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0"/>
        <w:rPr>
          <w:b/>
          <w:sz w:val="28"/>
          <w:szCs w:val="28"/>
        </w:rPr>
      </w:pPr>
      <w:r>
        <w:rPr>
          <w:rFonts w:cs="Calibri"/>
          <w:lang w:eastAsia="ru-RU"/>
        </w:rPr>
        <mc:AlternateContent>
          <mc:Choice Requires="wpg">
            <w:drawing>
              <wp:inline xmlns:wp="http://schemas.openxmlformats.org/drawingml/2006/wordprocessingDrawing" distT="0" distB="0" distL="0" distR="0">
                <wp:extent cx="2221855" cy="899992"/>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26636" name="Picture 2" descr="C:\Users\fsv\Desktop\ССЫЛКИ и ПАПКИ\Упрощенный логотип Росреестра (новый 2025г)\Logo horizontal\Logo black horizontal.jpg"/>
                        <pic:cNvPicPr>
                          <a:picLocks noChangeAspect="1"/>
                        </pic:cNvPicPr>
                        <pic:nvPr/>
                      </pic:nvPicPr>
                      <pic:blipFill>
                        <a:blip r:embed="rId10"/>
                        <a:stretch/>
                      </pic:blipFill>
                      <pic:spPr bwMode="auto">
                        <a:xfrm rot="0" flipH="0" flipV="0">
                          <a:off x="0" y="0"/>
                          <a:ext cx="2221853" cy="899991"/>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74.95pt;height:70.87pt;mso-wrap-distance-left:0.00pt;mso-wrap-distance-top:0.00pt;mso-wrap-distance-right:0.00pt;mso-wrap-distance-bottom:0.00pt;rotation:0;" stroked="f">
                <v:path textboxrect="0,0,0,0"/>
                <v:imagedata r:id="rId10" o:title=""/>
              </v:shape>
            </w:pict>
          </mc:Fallback>
        </mc:AlternateContent>
      </w:r>
      <w:r>
        <w:rPr>
          <w:b/>
          <w:sz w:val="28"/>
          <w:szCs w:val="28"/>
        </w:rPr>
      </w:r>
      <w:r>
        <w:rPr>
          <w:b/>
          <w:sz w:val="28"/>
          <w:szCs w:val="28"/>
        </w:rPr>
      </w:r>
    </w:p>
    <w:p>
      <w:pPr>
        <w:pStyle w:val="860"/>
        <w:rPr>
          <w:b/>
          <w:sz w:val="28"/>
          <w:szCs w:val="28"/>
        </w:rPr>
      </w:pPr>
      <w:r>
        <w:rPr>
          <w:b/>
          <w:sz w:val="28"/>
          <w:szCs w:val="28"/>
        </w:rPr>
      </w:r>
      <w:r>
        <w:rPr>
          <w:b/>
          <w:sz w:val="28"/>
          <w:szCs w:val="28"/>
        </w:rPr>
      </w:r>
      <w:r>
        <w:rPr>
          <w:b/>
          <w:sz w:val="28"/>
          <w:szCs w:val="28"/>
        </w:rPr>
      </w:r>
    </w:p>
    <w:p>
      <w:pPr>
        <w:pStyle w:val="860"/>
        <w:jc w:val="center"/>
        <w:rPr>
          <w:b/>
          <w:color w:val="5b9bd5"/>
          <w:sz w:val="28"/>
          <w:szCs w:val="28"/>
        </w:rPr>
      </w:pPr>
      <w:r>
        <w:rPr>
          <w:b/>
          <w:color w:val="5b9bd5"/>
          <w:sz w:val="28"/>
          <w:szCs w:val="28"/>
        </w:rPr>
        <w:t xml:space="preserve">                                                                                                      ГГС РОСИИ</w:t>
      </w:r>
      <w:r>
        <w:rPr>
          <w:b/>
          <w:color w:val="5b9bd5"/>
          <w:sz w:val="28"/>
          <w:szCs w:val="28"/>
        </w:rPr>
      </w:r>
      <w:r>
        <w:rPr>
          <w:b/>
          <w:color w:val="5b9bd5"/>
          <w:sz w:val="28"/>
          <w:szCs w:val="28"/>
        </w:rPr>
      </w:r>
    </w:p>
    <w:p>
      <w:pPr>
        <w:pStyle w:val="860"/>
        <w:ind w:firstLine="709"/>
        <w:jc w:val="both"/>
        <w:rPr>
          <w:sz w:val="28"/>
          <w:szCs w:val="28"/>
        </w:rPr>
      </w:pPr>
      <w:r>
        <w:rPr>
          <w:sz w:val="28"/>
          <w:szCs w:val="28"/>
        </w:rPr>
      </w:r>
      <w:r>
        <w:rPr>
          <w:sz w:val="28"/>
          <w:szCs w:val="28"/>
        </w:rPr>
      </w:r>
    </w:p>
    <w:p>
      <w:pPr>
        <w:pStyle w:val="860"/>
        <w:ind w:firstLine="709"/>
        <w:jc w:val="both"/>
        <w:rPr>
          <w:i/>
          <w:sz w:val="28"/>
          <w:szCs w:val="28"/>
        </w:rPr>
      </w:pPr>
      <w:r>
        <w:rPr>
          <w:i/>
          <w:sz w:val="28"/>
          <w:szCs w:val="28"/>
        </w:rPr>
      </w:r>
      <w:r>
        <w:rPr>
          <w:i/>
          <w:sz w:val="28"/>
          <w:szCs w:val="28"/>
        </w:rPr>
      </w:r>
      <w:r>
        <w:rPr>
          <w:i/>
          <w:sz w:val="28"/>
          <w:szCs w:val="28"/>
        </w:rPr>
      </w:r>
    </w:p>
    <w:p>
      <w:pPr>
        <w:pStyle w:val="860"/>
        <w:ind w:firstLine="709"/>
        <w:jc w:val="center"/>
        <w:shd w:val="clear" w:color="auto" w:fill="ffffff"/>
        <w:rPr>
          <w:color w:val="000000"/>
          <w:sz w:val="28"/>
          <w:szCs w:val="28"/>
        </w:rPr>
      </w:pPr>
      <w:r>
        <w:rPr>
          <w:color w:val="000000"/>
          <w:sz w:val="28"/>
          <w:szCs w:val="28"/>
        </w:rPr>
      </w:r>
      <w:r>
        <w:rPr>
          <w:color w:val="000000"/>
          <w:sz w:val="28"/>
          <w:szCs w:val="28"/>
        </w:rPr>
      </w:r>
      <w:r>
        <w:rPr>
          <w:color w:val="000000"/>
          <w:sz w:val="28"/>
          <w:szCs w:val="28"/>
        </w:rPr>
      </w:r>
    </w:p>
    <w:p>
      <w:pPr>
        <w:pStyle w:val="860"/>
        <w:ind w:firstLine="709"/>
        <w:jc w:val="center"/>
        <w:shd w:val="clear" w:color="auto" w:fill="ffffff"/>
        <w:rPr>
          <w:b/>
          <w:sz w:val="28"/>
          <w:szCs w:val="28"/>
        </w:rPr>
      </w:pPr>
      <w:r>
        <w:rPr>
          <w:b/>
          <w:color w:val="000000"/>
          <w:sz w:val="28"/>
          <w:szCs w:val="28"/>
        </w:rPr>
        <w:t xml:space="preserve">Уникальные находки и непроходимые болота: з</w:t>
      </w:r>
      <w:r>
        <w:rPr>
          <w:b/>
          <w:color w:val="000000"/>
          <w:sz w:val="28"/>
          <w:szCs w:val="28"/>
        </w:rPr>
        <w:t xml:space="preserve">аверш</w:t>
      </w:r>
      <w:r>
        <w:rPr>
          <w:b/>
          <w:color w:val="000000"/>
          <w:sz w:val="28"/>
          <w:szCs w:val="28"/>
        </w:rPr>
        <w:t xml:space="preserve">ен</w:t>
      </w:r>
      <w:r>
        <w:rPr>
          <w:b/>
          <w:color w:val="000000"/>
          <w:sz w:val="28"/>
          <w:szCs w:val="28"/>
        </w:rPr>
        <w:t xml:space="preserve"> сезон обследования </w:t>
      </w:r>
      <w:r>
        <w:rPr>
          <w:b/>
          <w:color w:val="000000"/>
          <w:sz w:val="28"/>
          <w:szCs w:val="28"/>
        </w:rPr>
        <w:t xml:space="preserve">геодезических </w:t>
      </w:r>
      <w:r>
        <w:rPr>
          <w:b/>
          <w:color w:val="000000"/>
          <w:sz w:val="28"/>
          <w:szCs w:val="28"/>
        </w:rPr>
        <w:t xml:space="preserve">пунктов </w:t>
      </w:r>
      <w:r>
        <w:rPr>
          <w:b/>
          <w:sz w:val="28"/>
          <w:szCs w:val="28"/>
        </w:rPr>
      </w:r>
      <w:r>
        <w:rPr>
          <w:b/>
          <w:sz w:val="28"/>
          <w:szCs w:val="28"/>
        </w:rPr>
      </w:r>
    </w:p>
    <w:p>
      <w:pPr>
        <w:pStyle w:val="860"/>
        <w:jc w:val="center"/>
        <w:shd w:val="clear" w:color="auto" w:fill="ffffff"/>
        <w:rPr>
          <w:sz w:val="28"/>
          <w:szCs w:val="28"/>
        </w:rPr>
      </w:pPr>
      <w:r>
        <w:rPr>
          <w:sz w:val="28"/>
          <w:szCs w:val="28"/>
        </w:rPr>
      </w:r>
      <w:r>
        <w:rPr>
          <w:sz w:val="28"/>
          <w:szCs w:val="28"/>
        </w:rPr>
      </w:r>
      <w:r>
        <w:rPr>
          <w:sz w:val="28"/>
          <w:szCs w:val="28"/>
        </w:rPr>
      </w:r>
    </w:p>
    <w:p>
      <w:pPr>
        <w:pStyle w:val="860"/>
        <w:ind w:firstLine="709"/>
        <w:jc w:val="both"/>
        <w:rPr>
          <w:sz w:val="28"/>
          <w:szCs w:val="28"/>
          <w:shd w:val="clear" w:color="auto" w:fill="ffffff"/>
          <w:lang w:eastAsia="en-US"/>
        </w:rPr>
      </w:pPr>
      <w:r>
        <w:rPr>
          <w:sz w:val="28"/>
          <w:szCs w:val="28"/>
          <w:shd w:val="clear" w:color="auto" w:fill="ffffff"/>
          <w:lang w:eastAsia="en-US"/>
        </w:rPr>
        <w:t xml:space="preserve">Н</w:t>
      </w:r>
      <w:r>
        <w:rPr>
          <w:sz w:val="28"/>
          <w:szCs w:val="28"/>
          <w:shd w:val="clear" w:color="auto" w:fill="ffffff"/>
          <w:lang w:eastAsia="en-US"/>
        </w:rPr>
        <w:t xml:space="preserve">овосибирским Росреестром завершен</w:t>
      </w:r>
      <w:r>
        <w:rPr>
          <w:sz w:val="28"/>
          <w:szCs w:val="28"/>
          <w:shd w:val="clear" w:color="auto" w:fill="ffffff"/>
          <w:lang w:eastAsia="en-US"/>
        </w:rPr>
        <w:t xml:space="preserve"> сезон обследования геодезических и нивелирных пунктов</w:t>
      </w:r>
      <w:r>
        <w:rPr>
          <w:sz w:val="28"/>
          <w:szCs w:val="28"/>
          <w:shd w:val="clear" w:color="auto" w:fill="ffffff"/>
          <w:lang w:eastAsia="en-US"/>
        </w:rPr>
        <w:t xml:space="preserve">. </w:t>
      </w:r>
      <w:r>
        <w:rPr>
          <w:sz w:val="28"/>
          <w:szCs w:val="28"/>
          <w:shd w:val="clear" w:color="auto" w:fill="ffffff"/>
          <w:lang w:eastAsia="en-US"/>
        </w:rPr>
        <w:t xml:space="preserve"> </w:t>
      </w:r>
      <w:r>
        <w:rPr>
          <w:sz w:val="28"/>
          <w:szCs w:val="28"/>
          <w:shd w:val="clear" w:color="auto" w:fill="ffffff"/>
          <w:lang w:eastAsia="en-US"/>
        </w:rPr>
      </w:r>
      <w:r>
        <w:rPr>
          <w:sz w:val="28"/>
          <w:szCs w:val="28"/>
          <w:shd w:val="clear" w:color="auto" w:fill="ffffff"/>
          <w:lang w:eastAsia="en-US"/>
        </w:rPr>
      </w:r>
    </w:p>
    <w:p>
      <w:pPr>
        <w:pStyle w:val="860"/>
        <w:ind w:firstLine="709"/>
        <w:jc w:val="both"/>
        <w:rPr>
          <w:sz w:val="28"/>
          <w:szCs w:val="28"/>
          <w:shd w:val="clear" w:color="auto" w:fill="ffffff"/>
          <w:lang w:eastAsia="en-US"/>
        </w:rPr>
      </w:pPr>
      <w:r>
        <w:rPr>
          <w:sz w:val="28"/>
          <w:szCs w:val="28"/>
          <w:shd w:val="clear" w:color="auto" w:fill="ffffff"/>
          <w:lang w:eastAsia="en-US"/>
        </w:rPr>
        <w:t xml:space="preserve">С мая по октябрь сотрудники побывали в 18 районах Новосибирской области, в том числе и отдаленных от областного центра - Барабинском, Венгеровском, Каргатском, Карасукском Краснозерском, Куйбышевском, Кыштовском, Татарском, Убинском, Чановском.</w:t>
      </w:r>
      <w:r>
        <w:rPr>
          <w:sz w:val="28"/>
          <w:szCs w:val="28"/>
          <w:shd w:val="clear" w:color="auto" w:fill="ffffff"/>
          <w:lang w:eastAsia="en-US"/>
        </w:rPr>
      </w:r>
      <w:r>
        <w:rPr>
          <w:sz w:val="28"/>
          <w:szCs w:val="28"/>
          <w:shd w:val="clear" w:color="auto" w:fill="ffffff"/>
          <w:lang w:eastAsia="en-US"/>
        </w:rPr>
      </w:r>
    </w:p>
    <w:p>
      <w:pPr>
        <w:pStyle w:val="860"/>
        <w:ind w:firstLine="709"/>
        <w:jc w:val="both"/>
        <w:rPr>
          <w:sz w:val="28"/>
          <w:szCs w:val="28"/>
          <w:shd w:val="clear" w:color="auto" w:fill="ffffff"/>
          <w:lang w:eastAsia="en-US"/>
        </w:rPr>
      </w:pPr>
      <w:r>
        <w:rPr>
          <w:sz w:val="28"/>
          <w:szCs w:val="28"/>
          <w:shd w:val="clear" w:color="auto" w:fill="ffffff"/>
          <w:lang w:eastAsia="en-US"/>
        </w:rPr>
        <w:t xml:space="preserve">План на 2025 год перевыполнен на 52%, о</w:t>
      </w:r>
      <w:r>
        <w:rPr>
          <w:sz w:val="28"/>
          <w:szCs w:val="28"/>
          <w:shd w:val="clear" w:color="auto" w:fill="ffffff"/>
          <w:lang w:eastAsia="en-US"/>
        </w:rPr>
        <w:t xml:space="preserve">бследова</w:t>
      </w:r>
      <w:r>
        <w:rPr>
          <w:sz w:val="28"/>
          <w:szCs w:val="28"/>
          <w:shd w:val="clear" w:color="auto" w:fill="ffffff"/>
          <w:lang w:eastAsia="en-US"/>
        </w:rPr>
        <w:t xml:space="preserve">но</w:t>
      </w:r>
      <w:r>
        <w:rPr>
          <w:sz w:val="28"/>
          <w:szCs w:val="28"/>
          <w:shd w:val="clear" w:color="auto" w:fill="ffffff"/>
          <w:lang w:eastAsia="en-US"/>
        </w:rPr>
        <w:t xml:space="preserve"> </w:t>
      </w:r>
      <w:r>
        <w:rPr>
          <w:sz w:val="28"/>
          <w:szCs w:val="28"/>
          <w:shd w:val="clear" w:color="auto" w:fill="ffffff"/>
          <w:lang w:eastAsia="en-US"/>
        </w:rPr>
        <w:t xml:space="preserve">489</w:t>
      </w:r>
      <w:r>
        <w:rPr>
          <w:sz w:val="28"/>
          <w:szCs w:val="28"/>
          <w:shd w:val="clear" w:color="auto" w:fill="ffffff"/>
          <w:lang w:eastAsia="en-US"/>
        </w:rPr>
        <w:t xml:space="preserve"> пунктов</w:t>
      </w:r>
      <w:r>
        <w:rPr>
          <w:sz w:val="28"/>
          <w:szCs w:val="28"/>
          <w:shd w:val="clear" w:color="auto" w:fill="ffffff"/>
          <w:lang w:eastAsia="en-US"/>
        </w:rPr>
        <w:t xml:space="preserve">, среди которых:</w:t>
      </w:r>
      <w:r>
        <w:rPr>
          <w:sz w:val="28"/>
          <w:szCs w:val="28"/>
          <w:shd w:val="clear" w:color="auto" w:fill="ffffff"/>
          <w:lang w:eastAsia="en-US"/>
        </w:rPr>
        <w:t xml:space="preserve"> </w:t>
      </w:r>
      <w:r>
        <w:rPr>
          <w:sz w:val="28"/>
          <w:szCs w:val="28"/>
          <w:shd w:val="clear" w:color="auto" w:fill="ffffff"/>
          <w:lang w:eastAsia="en-US"/>
        </w:rPr>
        <w:t xml:space="preserve">171</w:t>
      </w:r>
      <w:r>
        <w:rPr>
          <w:sz w:val="28"/>
          <w:szCs w:val="28"/>
          <w:shd w:val="clear" w:color="auto" w:fill="ffffff"/>
          <w:lang w:eastAsia="en-US"/>
        </w:rPr>
        <w:t xml:space="preserve"> геодезически</w:t>
      </w:r>
      <w:r>
        <w:rPr>
          <w:sz w:val="28"/>
          <w:szCs w:val="28"/>
          <w:shd w:val="clear" w:color="auto" w:fill="ffffff"/>
          <w:lang w:eastAsia="en-US"/>
        </w:rPr>
        <w:t xml:space="preserve">й</w:t>
      </w:r>
      <w:r>
        <w:rPr>
          <w:sz w:val="28"/>
          <w:szCs w:val="28"/>
          <w:shd w:val="clear" w:color="auto" w:fill="ffffff"/>
          <w:lang w:eastAsia="en-US"/>
        </w:rPr>
        <w:t xml:space="preserve"> пункт</w:t>
      </w:r>
      <w:r>
        <w:rPr>
          <w:sz w:val="28"/>
          <w:szCs w:val="28"/>
          <w:shd w:val="clear" w:color="auto" w:fill="ffffff"/>
          <w:lang w:eastAsia="en-US"/>
        </w:rPr>
        <w:t xml:space="preserve">,</w:t>
      </w:r>
      <w:r>
        <w:rPr>
          <w:sz w:val="28"/>
          <w:szCs w:val="28"/>
          <w:shd w:val="clear" w:color="auto" w:fill="ffffff"/>
          <w:lang w:eastAsia="en-US"/>
        </w:rPr>
        <w:t xml:space="preserve"> </w:t>
      </w:r>
      <w:r>
        <w:rPr>
          <w:sz w:val="28"/>
          <w:szCs w:val="28"/>
          <w:shd w:val="clear" w:color="auto" w:fill="ffffff"/>
          <w:lang w:eastAsia="en-US"/>
        </w:rPr>
        <w:t xml:space="preserve">316</w:t>
      </w:r>
      <w:r>
        <w:rPr>
          <w:sz w:val="28"/>
          <w:szCs w:val="28"/>
          <w:shd w:val="clear" w:color="auto" w:fill="ffffff"/>
          <w:lang w:eastAsia="en-US"/>
        </w:rPr>
        <w:t xml:space="preserve"> нивелирных</w:t>
      </w:r>
      <w:r>
        <w:rPr>
          <w:sz w:val="28"/>
          <w:szCs w:val="28"/>
          <w:shd w:val="clear" w:color="auto" w:fill="ffffff"/>
          <w:lang w:eastAsia="en-US"/>
        </w:rPr>
        <w:t xml:space="preserve"> </w:t>
      </w:r>
      <w:r>
        <w:rPr>
          <w:sz w:val="28"/>
          <w:szCs w:val="28"/>
          <w:shd w:val="clear" w:color="auto" w:fill="ffffff"/>
          <w:lang w:eastAsia="en-US"/>
        </w:rPr>
        <w:t xml:space="preserve">пунктов </w:t>
      </w:r>
      <w:r>
        <w:rPr>
          <w:sz w:val="28"/>
          <w:szCs w:val="28"/>
          <w:shd w:val="clear" w:color="auto" w:fill="ffffff"/>
          <w:lang w:eastAsia="en-US"/>
        </w:rPr>
        <w:t xml:space="preserve">и 2 гравиметрически</w:t>
      </w:r>
      <w:r>
        <w:rPr>
          <w:sz w:val="28"/>
          <w:szCs w:val="28"/>
          <w:shd w:val="clear" w:color="auto" w:fill="ffffff"/>
          <w:lang w:eastAsia="en-US"/>
        </w:rPr>
        <w:t xml:space="preserve">х</w:t>
      </w:r>
      <w:r>
        <w:rPr>
          <w:sz w:val="28"/>
          <w:szCs w:val="28"/>
          <w:shd w:val="clear" w:color="auto" w:fill="ffffff"/>
          <w:lang w:eastAsia="en-US"/>
        </w:rPr>
        <w:t xml:space="preserve"> пункта</w:t>
      </w:r>
      <w:r>
        <w:rPr>
          <w:sz w:val="28"/>
          <w:szCs w:val="28"/>
          <w:shd w:val="clear" w:color="auto" w:fill="ffffff"/>
          <w:lang w:eastAsia="en-US"/>
        </w:rPr>
        <w:t xml:space="preserve">, расположенные </w:t>
      </w:r>
      <w:r>
        <w:rPr>
          <w:sz w:val="28"/>
          <w:szCs w:val="28"/>
          <w:shd w:val="clear" w:color="auto" w:fill="ffffff"/>
          <w:lang w:eastAsia="en-US"/>
        </w:rPr>
        <w:t xml:space="preserve">в труднодоступной </w:t>
      </w:r>
      <w:r>
        <w:rPr>
          <w:sz w:val="28"/>
          <w:szCs w:val="28"/>
          <w:shd w:val="clear" w:color="auto" w:fill="ffffff"/>
          <w:lang w:eastAsia="en-US"/>
        </w:rPr>
        <w:t xml:space="preserve">и болотистой </w:t>
      </w:r>
      <w:r>
        <w:rPr>
          <w:sz w:val="28"/>
          <w:szCs w:val="28"/>
          <w:shd w:val="clear" w:color="auto" w:fill="ffffff"/>
          <w:lang w:eastAsia="en-US"/>
        </w:rPr>
        <w:t xml:space="preserve">местности</w:t>
      </w:r>
      <w:r>
        <w:rPr>
          <w:sz w:val="28"/>
          <w:szCs w:val="28"/>
          <w:shd w:val="clear" w:color="auto" w:fill="ffffff"/>
          <w:lang w:eastAsia="en-US"/>
        </w:rPr>
        <w:t xml:space="preserve">. </w:t>
      </w:r>
      <w:r>
        <w:rPr>
          <w:sz w:val="28"/>
          <w:szCs w:val="28"/>
          <w:shd w:val="clear" w:color="auto" w:fill="ffffff"/>
          <w:lang w:eastAsia="en-US"/>
        </w:rPr>
        <w:t xml:space="preserve">К сожалению 187 пунктов оказались</w:t>
      </w:r>
      <w:r>
        <w:rPr>
          <w:sz w:val="28"/>
          <w:szCs w:val="28"/>
          <w:shd w:val="clear" w:color="auto" w:fill="ffffff"/>
          <w:lang w:eastAsia="en-US"/>
        </w:rPr>
        <w:t xml:space="preserve"> </w:t>
      </w:r>
      <w:r>
        <w:rPr>
          <w:sz w:val="28"/>
          <w:szCs w:val="28"/>
          <w:shd w:val="clear" w:color="auto" w:fill="ffffff"/>
          <w:lang w:eastAsia="en-US"/>
        </w:rPr>
        <w:t xml:space="preserve">утрачен</w:t>
      </w:r>
      <w:r>
        <w:rPr>
          <w:sz w:val="28"/>
          <w:szCs w:val="28"/>
          <w:shd w:val="clear" w:color="auto" w:fill="ffffff"/>
          <w:lang w:eastAsia="en-US"/>
        </w:rPr>
        <w:t xml:space="preserve">ы, 67 пунктов не удалось отыскать, но 250 пунктов сохранились.</w:t>
      </w:r>
      <w:r>
        <w:rPr>
          <w:sz w:val="28"/>
          <w:szCs w:val="28"/>
          <w:shd w:val="clear" w:color="auto" w:fill="ffffff"/>
          <w:lang w:eastAsia="en-US"/>
        </w:rPr>
      </w:r>
      <w:r>
        <w:rPr>
          <w:sz w:val="28"/>
          <w:szCs w:val="28"/>
          <w:shd w:val="clear" w:color="auto" w:fill="ffffff"/>
          <w:lang w:eastAsia="en-US"/>
        </w:rPr>
      </w:r>
    </w:p>
    <w:p>
      <w:pPr>
        <w:pStyle w:val="860"/>
        <w:ind w:firstLine="709"/>
        <w:jc w:val="both"/>
        <w:rPr>
          <w:sz w:val="28"/>
          <w:szCs w:val="28"/>
        </w:rPr>
      </w:pPr>
      <w:r>
        <w:rPr>
          <w:sz w:val="28"/>
          <w:szCs w:val="28"/>
          <w:shd w:val="clear" w:color="auto" w:fill="ffffff"/>
          <w:lang w:eastAsia="en-US"/>
        </w:rPr>
        <w:t xml:space="preserve">В этом году обнаружен </w:t>
      </w:r>
      <w:r>
        <w:rPr>
          <w:sz w:val="28"/>
          <w:szCs w:val="28"/>
        </w:rPr>
        <w:t xml:space="preserve">нивелирный пункт</w:t>
      </w:r>
      <w:r>
        <w:rPr>
          <w:sz w:val="28"/>
          <w:szCs w:val="28"/>
        </w:rPr>
        <w:t xml:space="preserve"> </w:t>
      </w:r>
      <w:r>
        <w:rPr>
          <w:sz w:val="28"/>
          <w:szCs w:val="28"/>
        </w:rPr>
        <w:t xml:space="preserve">1932 год</w:t>
      </w:r>
      <w:r>
        <w:rPr>
          <w:sz w:val="28"/>
          <w:szCs w:val="28"/>
        </w:rPr>
        <w:t xml:space="preserve">а в</w:t>
      </w:r>
      <w:r>
        <w:rPr>
          <w:sz w:val="28"/>
          <w:szCs w:val="28"/>
          <w:shd w:val="clear" w:color="auto" w:fill="ffffff"/>
        </w:rPr>
        <w:t xml:space="preserve"> стене здания машинного отделения элеватора Посевнинской птицефабрики</w:t>
      </w:r>
      <w:r>
        <w:rPr>
          <w:sz w:val="28"/>
          <w:szCs w:val="28"/>
        </w:rPr>
        <w:t xml:space="preserve">. Пункт хорошо сохранился и находится в рабочем состоянии. </w:t>
      </w:r>
      <w:hyperlink r:id="rId11" w:tooltip="https://rosreestr.gov.ru/press/archive/reg/v-novosibirskoy-oblasti-v-stene-elevatora-nashli-nivelirnyy-punkt-1932-goda-54/" w:history="1">
        <w:r>
          <w:rPr>
            <w:rStyle w:val="868"/>
            <w:sz w:val="28"/>
            <w:szCs w:val="28"/>
          </w:rPr>
        </w:r>
        <w:r>
          <w:rPr>
            <w:rStyle w:val="868"/>
            <w:sz w:val="28"/>
            <w:szCs w:val="28"/>
          </w:rPr>
          <w:t xml:space="preserve">Недавно мы рассказывали об этом</w:t>
        </w:r>
      </w:hyperlink>
      <w:r>
        <w:rPr>
          <w:sz w:val="28"/>
          <w:szCs w:val="28"/>
          <w:u w:val="single"/>
        </w:rPr>
        <w:t xml:space="preserve">.</w:t>
      </w:r>
      <w:r>
        <w:rPr>
          <w:sz w:val="28"/>
          <w:szCs w:val="28"/>
        </w:rPr>
      </w:r>
    </w:p>
    <w:p>
      <w:pPr>
        <w:pStyle w:val="860"/>
        <w:ind w:firstLine="709"/>
        <w:jc w:val="both"/>
        <w:rPr>
          <w:sz w:val="28"/>
          <w:szCs w:val="28"/>
        </w:rPr>
      </w:pPr>
      <w:r>
        <w:rPr>
          <w:sz w:val="28"/>
          <w:szCs w:val="28"/>
        </w:rPr>
        <w:t xml:space="preserve">Сотрудникам </w:t>
      </w:r>
      <w:r>
        <w:rPr>
          <w:sz w:val="28"/>
          <w:szCs w:val="28"/>
        </w:rPr>
        <w:t xml:space="preserve">приходилось работать на сложных участках, проезжать по полевым и лесным дорогам, проходить не один десяток ки</w:t>
      </w:r>
      <w:r>
        <w:rPr>
          <w:sz w:val="28"/>
          <w:szCs w:val="28"/>
        </w:rPr>
        <w:t xml:space="preserve">л</w:t>
      </w:r>
      <w:r>
        <w:rPr>
          <w:sz w:val="28"/>
          <w:szCs w:val="28"/>
        </w:rPr>
        <w:t xml:space="preserve">ометров пешком.</w:t>
      </w:r>
      <w:r>
        <w:rPr>
          <w:sz w:val="28"/>
          <w:szCs w:val="28"/>
        </w:rPr>
      </w:r>
      <w:r>
        <w:rPr>
          <w:sz w:val="28"/>
          <w:szCs w:val="28"/>
        </w:rPr>
      </w:r>
    </w:p>
    <w:p>
      <w:pPr>
        <w:pStyle w:val="860"/>
        <w:ind w:firstLine="709"/>
        <w:jc w:val="both"/>
        <w:rPr>
          <w:sz w:val="28"/>
          <w:szCs w:val="28"/>
        </w:rPr>
      </w:pPr>
      <w:r>
        <w:rPr>
          <w:sz w:val="28"/>
          <w:szCs w:val="28"/>
        </w:rPr>
        <w:t xml:space="preserve">В Чулымском районе среди лесов и болот </w:t>
      </w:r>
      <w:r>
        <w:rPr>
          <w:sz w:val="28"/>
          <w:szCs w:val="28"/>
        </w:rPr>
        <w:t xml:space="preserve">в царские времена через достаточно отдаленную станцию Пенек проходила железная дорога, соединявшая Транссиб с селом Пихтовка Колыванского района.</w:t>
      </w:r>
      <w:r>
        <w:rPr>
          <w:sz w:val="28"/>
          <w:szCs w:val="28"/>
        </w:rPr>
      </w:r>
      <w:r>
        <w:rPr>
          <w:sz w:val="28"/>
          <w:szCs w:val="28"/>
        </w:rPr>
      </w:r>
    </w:p>
    <w:p>
      <w:pPr>
        <w:pStyle w:val="860"/>
        <w:ind w:firstLine="709"/>
        <w:jc w:val="both"/>
        <w:rPr>
          <w:sz w:val="28"/>
          <w:szCs w:val="28"/>
        </w:rPr>
      </w:pPr>
      <w:r>
        <w:rPr>
          <w:sz w:val="28"/>
          <w:szCs w:val="28"/>
        </w:rPr>
        <w:t xml:space="preserve">В окрестностях </w:t>
      </w:r>
      <w:r>
        <w:rPr>
          <w:sz w:val="28"/>
          <w:szCs w:val="28"/>
        </w:rPr>
        <w:t xml:space="preserve">станции Пенек были </w:t>
      </w:r>
      <w:r>
        <w:rPr>
          <w:sz w:val="28"/>
          <w:szCs w:val="28"/>
        </w:rPr>
        <w:t xml:space="preserve">обнаружены</w:t>
      </w:r>
      <w:r>
        <w:rPr>
          <w:sz w:val="28"/>
          <w:szCs w:val="28"/>
        </w:rPr>
        <w:t xml:space="preserve"> остатки геодезического пункта «Зап. Базисный». Пункт оказался разрушенным, </w:t>
      </w:r>
      <w:r>
        <w:rPr>
          <w:sz w:val="28"/>
          <w:szCs w:val="28"/>
        </w:rPr>
        <w:t xml:space="preserve">инспекторами</w:t>
      </w:r>
      <w:r>
        <w:rPr>
          <w:sz w:val="28"/>
          <w:szCs w:val="28"/>
        </w:rPr>
        <w:t xml:space="preserve"> составлен акт об уничтожении пункта.</w:t>
      </w:r>
      <w:r>
        <w:rPr>
          <w:sz w:val="28"/>
          <w:szCs w:val="28"/>
        </w:rPr>
        <w:t xml:space="preserve"> </w:t>
      </w:r>
      <w:r>
        <w:rPr>
          <w:sz w:val="28"/>
          <w:szCs w:val="28"/>
        </w:rPr>
      </w:r>
      <w:r>
        <w:rPr>
          <w:sz w:val="28"/>
          <w:szCs w:val="28"/>
        </w:rPr>
      </w:r>
    </w:p>
    <w:p>
      <w:pPr>
        <w:pStyle w:val="860"/>
        <w:ind w:firstLine="709"/>
        <w:jc w:val="both"/>
        <w:rPr>
          <w:sz w:val="28"/>
          <w:szCs w:val="28"/>
          <w:shd w:val="clear" w:color="auto" w:fill="ffffff"/>
        </w:rPr>
      </w:pPr>
      <w:r>
        <w:rPr>
          <w:sz w:val="28"/>
          <w:szCs w:val="28"/>
        </w:rPr>
        <w:t xml:space="preserve">При обследовании пунктов</w:t>
      </w:r>
      <w:r>
        <w:rPr>
          <w:sz w:val="28"/>
          <w:szCs w:val="28"/>
        </w:rPr>
        <w:t xml:space="preserve"> в Венгеровском районе</w:t>
      </w:r>
      <w:r>
        <w:rPr>
          <w:sz w:val="28"/>
          <w:szCs w:val="28"/>
        </w:rPr>
        <w:t xml:space="preserve"> </w:t>
      </w:r>
      <w:r>
        <w:rPr>
          <w:sz w:val="28"/>
          <w:szCs w:val="28"/>
        </w:rPr>
        <w:t xml:space="preserve">оказалось, что </w:t>
      </w:r>
      <w:r>
        <w:rPr>
          <w:sz w:val="28"/>
          <w:szCs w:val="28"/>
        </w:rPr>
        <w:t xml:space="preserve">между сел</w:t>
      </w:r>
      <w:r>
        <w:rPr>
          <w:sz w:val="28"/>
          <w:szCs w:val="28"/>
        </w:rPr>
        <w:t xml:space="preserve">ами</w:t>
      </w:r>
      <w:r>
        <w:rPr>
          <w:sz w:val="28"/>
          <w:szCs w:val="28"/>
        </w:rPr>
        <w:t xml:space="preserve"> Вознесенка и Камышево</w:t>
      </w:r>
      <w:r>
        <w:rPr>
          <w:sz w:val="28"/>
          <w:szCs w:val="28"/>
        </w:rPr>
        <w:t xml:space="preserve"> рядом</w:t>
      </w:r>
      <w:r>
        <w:rPr>
          <w:sz w:val="28"/>
          <w:szCs w:val="28"/>
        </w:rPr>
        <w:t xml:space="preserve"> с геодезическими пунктами «Гагауч» и «Бол. Усаново» </w:t>
      </w:r>
      <w:r>
        <w:rPr>
          <w:sz w:val="28"/>
          <w:szCs w:val="28"/>
        </w:rPr>
        <w:t xml:space="preserve">находится</w:t>
      </w:r>
      <w:r>
        <w:rPr>
          <w:sz w:val="28"/>
          <w:szCs w:val="28"/>
        </w:rPr>
        <w:t xml:space="preserve"> святой источник. Называется он «Половинка», так как расположен на половине расстояния между этими </w:t>
      </w:r>
      <w:r>
        <w:rPr>
          <w:sz w:val="28"/>
          <w:szCs w:val="28"/>
        </w:rPr>
        <w:t xml:space="preserve">населенными пунктами</w:t>
      </w:r>
      <w:r>
        <w:rPr>
          <w:sz w:val="28"/>
          <w:szCs w:val="28"/>
        </w:rPr>
        <w:t xml:space="preserve">. Вода здесь всегда свежая и ее вкус не меняется в течение многих лет. </w:t>
      </w:r>
      <w:r>
        <w:rPr>
          <w:sz w:val="28"/>
          <w:szCs w:val="28"/>
          <w:shd w:val="clear" w:color="auto" w:fill="ffffff"/>
        </w:rPr>
      </w:r>
      <w:r>
        <w:rPr>
          <w:sz w:val="28"/>
          <w:szCs w:val="28"/>
          <w:shd w:val="clear" w:color="auto" w:fill="ffffff"/>
        </w:rPr>
      </w:r>
    </w:p>
    <w:p>
      <w:pPr>
        <w:pStyle w:val="860"/>
        <w:ind w:firstLine="709"/>
        <w:jc w:val="both"/>
        <w:rPr>
          <w:sz w:val="28"/>
          <w:szCs w:val="28"/>
        </w:rPr>
      </w:pPr>
      <w:r>
        <w:rPr>
          <w:sz w:val="28"/>
          <w:szCs w:val="28"/>
        </w:rPr>
        <w:t xml:space="preserve">Специалисты новосибирского Росреестра в </w:t>
      </w:r>
      <w:r>
        <w:rPr>
          <w:sz w:val="28"/>
          <w:szCs w:val="28"/>
        </w:rPr>
        <w:t xml:space="preserve">202</w:t>
      </w:r>
      <w:r>
        <w:rPr>
          <w:sz w:val="28"/>
          <w:szCs w:val="28"/>
        </w:rPr>
        <w:t xml:space="preserve">6</w:t>
      </w:r>
      <w:r>
        <w:rPr>
          <w:sz w:val="28"/>
          <w:szCs w:val="28"/>
        </w:rPr>
        <w:t xml:space="preserve"> год</w:t>
      </w:r>
      <w:r>
        <w:rPr>
          <w:sz w:val="28"/>
          <w:szCs w:val="28"/>
        </w:rPr>
        <w:t xml:space="preserve">у</w:t>
      </w:r>
      <w:r>
        <w:rPr>
          <w:sz w:val="28"/>
          <w:szCs w:val="28"/>
        </w:rPr>
        <w:t xml:space="preserve"> будут продолжать обследование геодезических </w:t>
      </w:r>
      <w:r>
        <w:rPr>
          <w:sz w:val="28"/>
          <w:szCs w:val="28"/>
        </w:rPr>
        <w:t xml:space="preserve">пунктов</w:t>
      </w:r>
      <w:r>
        <w:rPr>
          <w:sz w:val="28"/>
          <w:szCs w:val="28"/>
        </w:rPr>
        <w:t xml:space="preserve"> и знакомить наших подписчиков с достопримечательностями региона. Следите за новостями. </w:t>
      </w:r>
      <w:r>
        <w:rPr>
          <w:sz w:val="28"/>
          <w:szCs w:val="28"/>
        </w:rPr>
      </w:r>
      <w:r>
        <w:rPr>
          <w:sz w:val="28"/>
          <w:szCs w:val="28"/>
        </w:rPr>
      </w:r>
    </w:p>
    <w:p>
      <w:pPr>
        <w:pStyle w:val="860"/>
        <w:jc w:val="both"/>
        <w:rPr>
          <w:bCs/>
          <w:sz w:val="28"/>
          <w:szCs w:val="28"/>
        </w:rPr>
      </w:pPr>
      <w:r>
        <w:rPr>
          <w:bCs/>
          <w:sz w:val="28"/>
          <w:szCs w:val="28"/>
        </w:rPr>
      </w:r>
      <w:r>
        <w:rPr>
          <w:bCs/>
          <w:sz w:val="28"/>
          <w:szCs w:val="28"/>
        </w:rPr>
      </w:r>
      <w:r>
        <w:rPr>
          <w:bCs/>
          <w:sz w:val="28"/>
          <w:szCs w:val="28"/>
        </w:rPr>
      </w:r>
    </w:p>
    <w:p>
      <w:pPr>
        <w:pStyle w:val="860"/>
        <w:jc w:val="right"/>
        <w:rPr>
          <w:rFonts w:ascii="Segoe UI" w:hAnsi="Segoe UI" w:eastAsia="Quattrocento Sans" w:cs="Segoe UI"/>
          <w:b/>
          <w:i/>
          <w:color w:val="000000"/>
        </w:rPr>
      </w:pPr>
      <w:r>
        <w:rPr>
          <w:sz w:val="28"/>
          <w:szCs w:val="28"/>
        </w:rPr>
        <w:t xml:space="preserve">  </w:t>
      </w:r>
      <w:r>
        <w:rPr>
          <w:sz w:val="28"/>
          <w:szCs w:val="28"/>
        </w:rPr>
        <w:t xml:space="preserve"> </w:t>
      </w:r>
      <w:r>
        <w:rPr>
          <w:rFonts w:ascii="Segoe UI" w:hAnsi="Segoe UI" w:eastAsia="Quattrocento Sans" w:cs="Segoe UI"/>
          <w:b/>
          <w:i/>
          <w:color w:val="000000"/>
        </w:rPr>
        <w:t xml:space="preserve">м</w:t>
      </w:r>
      <w:r>
        <w:rPr>
          <w:rFonts w:ascii="Segoe UI" w:hAnsi="Segoe UI" w:eastAsia="Quattrocento Sans" w:cs="Segoe UI"/>
          <w:b/>
          <w:i/>
          <w:color w:val="000000"/>
        </w:rPr>
        <w:t xml:space="preserve">атериал подготовлен </w:t>
      </w:r>
      <w:r>
        <w:rPr>
          <w:rFonts w:ascii="Segoe UI" w:hAnsi="Segoe UI" w:eastAsia="Quattrocento Sans" w:cs="Segoe UI"/>
          <w:b/>
          <w:i/>
          <w:color w:val="000000"/>
        </w:rPr>
        <w:t xml:space="preserve">Управлением Росреестра</w:t>
      </w:r>
      <w:r>
        <w:rPr>
          <w:rFonts w:ascii="Segoe UI" w:hAnsi="Segoe UI" w:eastAsia="Quattrocento Sans" w:cs="Segoe UI"/>
          <w:b/>
          <w:i/>
          <w:color w:val="000000"/>
        </w:rPr>
        <w:t xml:space="preserve"> </w:t>
      </w:r>
      <w:r>
        <w:rPr>
          <w:rFonts w:ascii="Segoe UI" w:hAnsi="Segoe UI" w:eastAsia="Quattrocento Sans" w:cs="Segoe UI"/>
          <w:b/>
          <w:i/>
          <w:color w:val="000000"/>
        </w:rPr>
      </w:r>
      <w:r>
        <w:rPr>
          <w:rFonts w:ascii="Segoe UI" w:hAnsi="Segoe UI" w:eastAsia="Quattrocento Sans" w:cs="Segoe UI"/>
          <w:b/>
          <w:i/>
          <w:color w:val="000000"/>
        </w:rPr>
      </w:r>
    </w:p>
    <w:p>
      <w:pPr>
        <w:pStyle w:val="860"/>
        <w:jc w:val="right"/>
        <w:rPr>
          <w:rFonts w:ascii="Segoe UI" w:hAnsi="Segoe UI" w:eastAsia="Quattrocento Sans" w:cs="Segoe UI"/>
          <w:b/>
          <w:i/>
          <w:color w:val="000000"/>
        </w:rPr>
      </w:pPr>
      <w:r>
        <w:rPr>
          <w:rFonts w:ascii="Segoe UI" w:hAnsi="Segoe UI" w:eastAsia="Quattrocento Sans" w:cs="Segoe UI"/>
          <w:b/>
          <w:i/>
          <w:color w:val="000000"/>
        </w:rPr>
        <w:t xml:space="preserve">по Новосибирской области</w:t>
      </w:r>
      <w:r>
        <w:rPr>
          <w:rFonts w:ascii="Segoe UI" w:hAnsi="Segoe UI" w:eastAsia="Quattrocento Sans" w:cs="Segoe UI"/>
          <w:b/>
          <w:i/>
          <w:color w:val="000000"/>
        </w:rPr>
        <w:t xml:space="preserve"> </w:t>
      </w:r>
      <w:r>
        <w:rPr>
          <w:rFonts w:ascii="Segoe UI" w:hAnsi="Segoe UI" w:eastAsia="Quattrocento Sans" w:cs="Segoe UI"/>
          <w:b/>
          <w:i/>
          <w:color w:val="000000"/>
        </w:rPr>
      </w:r>
      <w:r>
        <w:rPr>
          <w:rFonts w:ascii="Segoe UI" w:hAnsi="Segoe UI" w:eastAsia="Quattrocento Sans" w:cs="Segoe UI"/>
          <w:b/>
          <w:i/>
          <w:color w:val="000000"/>
        </w:rPr>
      </w:r>
    </w:p>
    <w:p>
      <w:pPr>
        <w:pStyle w:val="860"/>
        <w:jc w:val="right"/>
        <w:rPr>
          <w:rFonts w:ascii="Segoe UI" w:hAnsi="Segoe UI" w:eastAsia="Quattrocento Sans" w:cs="Segoe UI"/>
          <w:b/>
          <w:i/>
          <w:color w:val="000000"/>
        </w:rPr>
      </w:pPr>
      <w:r>
        <w:rPr>
          <w:rFonts w:ascii="Segoe UI" w:hAnsi="Segoe UI" w:eastAsia="Quattrocento Sans" w:cs="Segoe UI"/>
          <w:b/>
          <w:i/>
          <w:color w:val="000000"/>
        </w:rPr>
      </w:r>
      <w:r>
        <w:rPr>
          <w:rFonts w:ascii="Segoe UI" w:hAnsi="Segoe UI" w:eastAsia="Quattrocento Sans" w:cs="Segoe UI"/>
          <w:b/>
          <w:i/>
          <w:color w:val="000000"/>
        </w:rPr>
      </w:r>
      <w:r>
        <w:rPr>
          <w:rFonts w:ascii="Segoe UI" w:hAnsi="Segoe UI" w:eastAsia="Quattrocento Sans" w:cs="Segoe UI"/>
          <w:b/>
          <w:i/>
          <w:color w:val="000000"/>
        </w:rPr>
      </w:r>
    </w:p>
    <w:p>
      <w:pPr>
        <w:pStyle w:val="860"/>
        <w:jc w:val="right"/>
        <w:rPr>
          <w:rFonts w:ascii="Segoe UI" w:hAnsi="Segoe UI" w:cs="Segoe UI"/>
          <w:b/>
          <w:bCs/>
          <w:i/>
          <w:iCs/>
          <w:color w:val="0070c0"/>
        </w:rPr>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-41909</wp:posOffset>
                </wp:positionH>
                <wp:positionV relativeFrom="paragraph">
                  <wp:posOffset>90170</wp:posOffset>
                </wp:positionV>
                <wp:extent cx="6229350" cy="0"/>
                <wp:effectExtent l="0" t="0" r="0" b="0"/>
                <wp:wrapNone/>
                <wp:docPr id="2" name="_x0000_s1026"/>
                <wp:cNvGraphicFramePr/>
                <a:graphic xmlns:a="http://schemas.openxmlformats.org/drawingml/2006/main">
                  <a:graphicData uri="http://schemas.microsoft.com/office/word/2010/wordprocessingShape">
                    <wps:wsp>
                      <wps:cNvPr id="0" name=""/>
                      <wps:cNvSpPr/>
                      <wps:spPr bwMode="auto">
                        <a:xfrm>
                          <a:off x="0" y="0"/>
                          <a:ext cx="6229350" cy="0"/>
                        </a:xfrm>
                        <a:custGeom>
                          <a:avLst/>
                          <a:gdLst>
                            <a:gd name="gd0" fmla="val 65536"/>
                            <a:gd name="gd1" fmla="val 0"/>
                            <a:gd name="gd2" fmla="val 0"/>
                            <a:gd name="gd3" fmla="val 0"/>
                            <a:gd name="gd4" fmla="val 21600"/>
                            <a:gd name="gd5" fmla="+- gd3 21600 0"/>
                            <a:gd name="gd6" fmla="+- gd4 0 0"/>
                            <a:gd name="gd7" fmla="val 21600"/>
                            <a:gd name="gd8" fmla="val 0"/>
                          </a:gdLst>
                          <a:ahLst/>
                          <a:cxnLst/>
                          <a:rect l="0" t="0" r="r" b="b"/>
                          <a:pathLst>
                            <a:path w="21600" h="21600" fill="norm" stroke="1" extrusionOk="0">
                              <a:moveTo>
                                <a:pt x="gd1" y="gd2"/>
                              </a:moveTo>
                              <a:lnTo>
                                <a:pt x="gd3" y="gd4"/>
                              </a:lnTo>
                              <a:lnTo>
                                <a:pt x="gd5" y="gd6"/>
                              </a:lnTo>
                              <a:lnTo>
                                <a:pt x="gd7" y="gd8"/>
                              </a:lnTo>
                              <a:close/>
                            </a:path>
                          </a:pathLst>
                        </a:custGeom>
                        <a:noFill/>
                        <a:ln>
                          <a:solidFill>
                            <a:srgbClr val="0070C0"/>
                          </a:solidFill>
                        </a:ln>
                      </wps:spPr>
                      <wps:bodyPr rot="0">
                        <a:prstTxWarp prst="textNoShape">
                          <a:avLst/>
                        </a:prstTxWarp>
                        <a:noAutofit/>
                      </wps:bodyPr>
                    </wps:wsp>
                  </a:graphicData>
                </a:graphic>
              </wp:anchor>
            </w:drawing>
          </mc:Choice>
          <mc:Fallback>
            <w:pict>
              <v:shape id="shape 1" o:spid="_x0000_s1" style="position:absolute;z-index:524288;o:allowoverlap:true;o:allowincell:true;mso-position-horizontal-relative:text;margin-left:-3.30pt;mso-position-horizontal:absolute;mso-position-vertical-relative:text;margin-top:7.10pt;mso-position-vertical:absolute;width:490.50pt;height:0.00pt;mso-wrap-distance-left:9.00pt;mso-wrap-distance-top:0.00pt;mso-wrap-distance-right:9.00pt;mso-wrap-distance-bottom:0.00pt;visibility:visible;" path="m0,0l0,100000l100000,100000l100000,0xe" coordsize="100000,100000" filled="f" strokecolor="#0070C0">
                <v:path textboxrect="0,0,100000,100000"/>
              </v:shape>
            </w:pict>
          </mc:Fallback>
        </mc:AlternateContent>
      </w:r>
      <w:r>
        <w:rPr>
          <w:rFonts w:ascii="Segoe UI" w:hAnsi="Segoe UI" w:cs="Segoe UI"/>
          <w:b/>
          <w:bCs/>
          <w:i/>
          <w:iCs/>
          <w:color w:val="0070c0"/>
        </w:rPr>
      </w:r>
      <w:r>
        <w:rPr>
          <w:rFonts w:ascii="Segoe UI" w:hAnsi="Segoe UI" w:cs="Segoe UI"/>
          <w:b/>
          <w:bCs/>
          <w:i/>
          <w:iCs/>
          <w:color w:val="0070c0"/>
        </w:rPr>
      </w:r>
    </w:p>
    <w:p>
      <w:pPr>
        <w:pStyle w:val="860"/>
        <w:jc w:val="both"/>
        <w:rPr>
          <w:rFonts w:ascii="Segoe UI" w:hAnsi="Segoe UI" w:cs="Segoe UI"/>
          <w:b/>
          <w:bCs/>
        </w:rPr>
      </w:pPr>
      <w:r>
        <w:rPr>
          <w:rFonts w:ascii="Segoe UI" w:hAnsi="Segoe UI" w:cs="Segoe UI"/>
          <w:b/>
          <w:bCs/>
        </w:rPr>
        <w:t xml:space="preserve">Об Управлении Росреестра по Новосибирской области</w:t>
      </w:r>
      <w:r>
        <w:rPr>
          <w:rFonts w:ascii="Segoe UI" w:hAnsi="Segoe UI" w:cs="Segoe UI"/>
          <w:b/>
          <w:bCs/>
        </w:rPr>
      </w:r>
      <w:r>
        <w:rPr>
          <w:rFonts w:ascii="Segoe UI" w:hAnsi="Segoe UI" w:cs="Segoe UI"/>
          <w:b/>
          <w:bCs/>
        </w:rPr>
      </w:r>
    </w:p>
    <w:p>
      <w:pPr>
        <w:pStyle w:val="860"/>
        <w:jc w:val="both"/>
        <w:rPr>
          <w:rFonts w:ascii="Segoe UI" w:hAnsi="Segoe UI" w:cs="Segoe UI"/>
          <w:b/>
          <w:bCs/>
        </w:rPr>
      </w:pPr>
      <w:r>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w:t>
      </w:r>
      <w:r>
        <w:rPr>
          <w:rFonts w:ascii="Segoe UI" w:hAnsi="Segoe UI" w:cs="Segoe UI"/>
          <w:sz w:val="18"/>
          <w:szCs w:val="18"/>
        </w:rPr>
        <w:t xml:space="preserve">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w:t>
      </w:r>
      <w:r>
        <w:rPr>
          <w:rFonts w:ascii="Segoe UI" w:hAnsi="Segoe UI" w:cs="Segoe UI"/>
          <w:sz w:val="18"/>
          <w:szCs w:val="18"/>
        </w:rPr>
        <w:t xml:space="preserve">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 землеустройства, государственного мониторинга земель, </w:t>
      </w:r>
      <w:r>
        <w:rPr>
          <w:rFonts w:ascii="Segoe UI" w:hAnsi="Segoe UI" w:cs="Segoe UI"/>
          <w:sz w:val="18"/>
          <w:szCs w:val="18"/>
        </w:rPr>
        <w:t xml:space="preserve">лицензирования геодезической и картографической деятельности, </w:t>
      </w:r>
      <w:r>
        <w:rPr>
          <w:rFonts w:ascii="Segoe UI" w:hAnsi="Segoe UI" w:cs="Segoe UI"/>
          <w:sz w:val="18"/>
          <w:szCs w:val="18"/>
        </w:rPr>
        <w:t xml:space="preserve">а также функции </w:t>
      </w:r>
      <w:r>
        <w:rPr>
          <w:rFonts w:ascii="Segoe UI" w:hAnsi="Segoe UI" w:cs="Segoe UI"/>
          <w:sz w:val="18"/>
          <w:szCs w:val="18"/>
        </w:rPr>
        <w:t xml:space="preserve">в сфере геодезии и картографии, наименований географических объектов, по федеральному государственному контролю (</w:t>
      </w:r>
      <w:r>
        <w:rPr>
          <w:rFonts w:ascii="Segoe UI" w:hAnsi="Segoe UI" w:cs="Segoe UI"/>
          <w:sz w:val="18"/>
          <w:szCs w:val="18"/>
        </w:rPr>
        <w:t xml:space="preserve">надзору) в области геодезии и картографии, федеральному государственному земельному контролю (надзору), государственной кадастровой оценке объектов недвижимости, федеральному государственному контролю (надзору) за деятельностью саморегулируемых организаций</w:t>
      </w:r>
      <w:r>
        <w:rPr>
          <w:rFonts w:ascii="Segoe UI" w:hAnsi="Segoe UI" w:cs="Segoe UI"/>
          <w:sz w:val="18"/>
          <w:szCs w:val="18"/>
        </w:rPr>
        <w:t xml:space="preserve">. Руководителем Управления Росреестра по Новосибирской области является Светлана Евгеньевна Рягузова.</w:t>
      </w:r>
      <w:r>
        <w:rPr>
          <w:rFonts w:ascii="Segoe UI" w:hAnsi="Segoe UI" w:cs="Segoe UI"/>
          <w:b/>
          <w:bCs/>
        </w:rPr>
      </w:r>
      <w:r>
        <w:rPr>
          <w:rFonts w:ascii="Segoe UI" w:hAnsi="Segoe UI" w:cs="Segoe UI"/>
          <w:b/>
          <w:bCs/>
        </w:rPr>
      </w:r>
    </w:p>
    <w:p>
      <w:pPr>
        <w:pStyle w:val="860"/>
        <w:jc w:val="both"/>
        <w:tabs>
          <w:tab w:val="left" w:pos="1095" w:leader="none"/>
        </w:tabs>
        <w:rPr>
          <w:rFonts w:ascii="Segoe UI" w:hAnsi="Segoe UI" w:cs="Segoe UI"/>
          <w:b/>
          <w:color w:val="000000"/>
          <w:sz w:val="18"/>
        </w:rPr>
      </w:pPr>
      <w:r>
        <w:rPr>
          <w:rFonts w:ascii="Segoe UI" w:hAnsi="Segoe UI" w:cs="Segoe UI"/>
          <w:b/>
          <w:color w:val="000000"/>
          <w:sz w:val="18"/>
        </w:rPr>
      </w:r>
      <w:r>
        <w:rPr>
          <w:rFonts w:ascii="Segoe UI" w:hAnsi="Segoe UI" w:cs="Segoe UI"/>
          <w:b/>
          <w:color w:val="000000"/>
          <w:sz w:val="18"/>
        </w:rPr>
      </w:r>
      <w:r>
        <w:rPr>
          <w:rFonts w:ascii="Segoe UI" w:hAnsi="Segoe UI" w:cs="Segoe UI"/>
          <w:b/>
          <w:color w:val="000000"/>
          <w:sz w:val="18"/>
        </w:rPr>
      </w:r>
    </w:p>
    <w:p>
      <w:pPr>
        <w:pStyle w:val="860"/>
        <w:jc w:val="both"/>
        <w:tabs>
          <w:tab w:val="left" w:pos="1095" w:leader="none"/>
        </w:tabs>
        <w:rPr>
          <w:rFonts w:ascii="Segoe UI" w:hAnsi="Segoe UI" w:cs="Segoe UI"/>
          <w:b/>
          <w:color w:val="000000"/>
          <w:sz w:val="18"/>
        </w:rPr>
      </w:pPr>
      <w:r>
        <w:rPr>
          <w:rFonts w:ascii="Segoe UI" w:hAnsi="Segoe UI" w:cs="Segoe UI"/>
          <w:b/>
          <w:color w:val="000000"/>
          <w:sz w:val="18"/>
        </w:rPr>
        <w:t xml:space="preserve">Контакты для СМИ:</w:t>
      </w:r>
      <w:r>
        <w:rPr>
          <w:rFonts w:ascii="Segoe UI" w:hAnsi="Segoe UI" w:cs="Segoe UI"/>
          <w:b/>
          <w:color w:val="000000"/>
          <w:sz w:val="18"/>
        </w:rPr>
      </w:r>
      <w:r>
        <w:rPr>
          <w:rFonts w:ascii="Segoe UI" w:hAnsi="Segoe UI" w:cs="Segoe UI"/>
          <w:b/>
          <w:color w:val="000000"/>
          <w:sz w:val="18"/>
        </w:rPr>
      </w:r>
    </w:p>
    <w:p>
      <w:pPr>
        <w:pStyle w:val="860"/>
        <w:jc w:val="both"/>
        <w:rPr>
          <w:rFonts w:ascii="Segoe UI" w:hAnsi="Segoe UI" w:cs="Segoe UI"/>
          <w:sz w:val="18"/>
          <w:szCs w:val="18"/>
        </w:rPr>
      </w:pPr>
      <w:r>
        <w:rPr>
          <w:rFonts w:ascii="Segoe UI" w:hAnsi="Segoe UI" w:cs="Segoe UI"/>
          <w:sz w:val="18"/>
          <w:szCs w:val="18"/>
        </w:rPr>
        <w:t xml:space="preserve">Управление Росреестра по Новосибирской области</w:t>
      </w:r>
      <w:r>
        <w:rPr>
          <w:rFonts w:ascii="Segoe UI" w:hAnsi="Segoe UI" w:cs="Segoe UI"/>
          <w:sz w:val="18"/>
          <w:szCs w:val="18"/>
        </w:rPr>
      </w:r>
      <w:r>
        <w:rPr>
          <w:rFonts w:ascii="Segoe UI" w:hAnsi="Segoe UI" w:cs="Segoe UI"/>
          <w:sz w:val="18"/>
          <w:szCs w:val="18"/>
        </w:rPr>
      </w:r>
    </w:p>
    <w:p>
      <w:pPr>
        <w:pStyle w:val="860"/>
        <w:jc w:val="both"/>
        <w:rPr>
          <w:rFonts w:ascii="Segoe UI" w:hAnsi="Segoe UI" w:cs="Segoe UI"/>
          <w:sz w:val="18"/>
          <w:szCs w:val="18"/>
        </w:rPr>
      </w:pPr>
      <w:r>
        <w:rPr>
          <w:rFonts w:ascii="Segoe UI" w:hAnsi="Segoe UI" w:cs="Segoe UI"/>
          <w:sz w:val="18"/>
          <w:szCs w:val="18"/>
        </w:rPr>
        <w:t xml:space="preserve">630091, г.</w:t>
      </w:r>
      <w:r>
        <w:rPr>
          <w:rFonts w:ascii="Segoe UI" w:hAnsi="Segoe UI" w:cs="Segoe UI"/>
          <w:sz w:val="18"/>
          <w:szCs w:val="18"/>
        </w:rPr>
        <w:t xml:space="preserve"> </w:t>
      </w:r>
      <w:r>
        <w:rPr>
          <w:rFonts w:ascii="Segoe UI" w:hAnsi="Segoe UI" w:cs="Segoe UI"/>
          <w:sz w:val="18"/>
          <w:szCs w:val="18"/>
        </w:rPr>
        <w:t xml:space="preserve">Новосибирск, ул.</w:t>
      </w:r>
      <w:r>
        <w:rPr>
          <w:rFonts w:ascii="Segoe UI" w:hAnsi="Segoe UI" w:cs="Segoe UI"/>
          <w:sz w:val="18"/>
          <w:szCs w:val="18"/>
        </w:rPr>
        <w:t xml:space="preserve"> </w:t>
      </w:r>
      <w:r>
        <w:rPr>
          <w:rFonts w:ascii="Segoe UI" w:hAnsi="Segoe UI" w:cs="Segoe UI"/>
          <w:sz w:val="18"/>
          <w:szCs w:val="18"/>
        </w:rPr>
        <w:t xml:space="preserve">Державина, д. 28</w:t>
      </w:r>
      <w:r>
        <w:rPr>
          <w:rFonts w:ascii="Segoe UI" w:hAnsi="Segoe UI" w:cs="Segoe UI"/>
          <w:sz w:val="18"/>
          <w:szCs w:val="18"/>
        </w:rPr>
      </w:r>
      <w:r>
        <w:rPr>
          <w:rFonts w:ascii="Segoe UI" w:hAnsi="Segoe UI" w:cs="Segoe UI"/>
          <w:sz w:val="18"/>
          <w:szCs w:val="18"/>
        </w:rPr>
      </w:r>
    </w:p>
    <w:p>
      <w:pPr>
        <w:pStyle w:val="860"/>
        <w:jc w:val="both"/>
        <w:rPr>
          <w:rFonts w:ascii="Segoe UI" w:hAnsi="Segoe UI" w:cs="Segoe UI"/>
          <w:color w:val="000000"/>
          <w:sz w:val="18"/>
          <w:szCs w:val="18"/>
        </w:rPr>
      </w:pPr>
      <w:r>
        <w:rPr>
          <w:rFonts w:ascii="Segoe UI" w:hAnsi="Segoe UI" w:cs="Segoe UI"/>
          <w:color w:val="000000"/>
          <w:sz w:val="18"/>
          <w:szCs w:val="18"/>
          <w:lang w:val="en-US"/>
        </w:rPr>
        <w:t xml:space="preserve">Электронная почта: </w:t>
      </w:r>
      <w:r>
        <w:rPr>
          <w:rFonts w:ascii="Segoe UI" w:hAnsi="Segoe UI" w:cs="Segoe UI"/>
          <w:color w:val="000000"/>
          <w:sz w:val="18"/>
          <w:szCs w:val="18"/>
        </w:rPr>
      </w:r>
      <w:r>
        <w:rPr>
          <w:rFonts w:ascii="Segoe UI" w:hAnsi="Segoe UI" w:cs="Segoe UI"/>
          <w:color w:val="000000"/>
          <w:sz w:val="18"/>
          <w:szCs w:val="18"/>
        </w:rPr>
      </w:r>
    </w:p>
    <w:p>
      <w:pPr>
        <w:pStyle w:val="860"/>
        <w:jc w:val="both"/>
        <w:rPr>
          <w:rFonts w:ascii="Segoe UI" w:hAnsi="Segoe UI" w:cs="Segoe UI"/>
          <w:color w:val="000000"/>
          <w:sz w:val="16"/>
          <w:szCs w:val="18"/>
        </w:rPr>
      </w:pPr>
      <w:r>
        <w:fldChar w:fldCharType="begin"/>
      </w:r>
      <w:r>
        <w:instrText xml:space="preserve"> HYPERLINK "mailto:oko@r54.rosreestr.ru" </w:instrText>
      </w:r>
      <w:r>
        <w:fldChar w:fldCharType="separate"/>
      </w:r>
      <w:r>
        <w:rPr>
          <w:rStyle w:val="868"/>
          <w:rFonts w:ascii="Segoe UI" w:hAnsi="Segoe UI" w:cs="Segoe UI"/>
          <w:sz w:val="18"/>
          <w:szCs w:val="20"/>
          <w:lang w:val="en-US"/>
        </w:rPr>
        <w:t xml:space="preserve">oko@r</w:t>
      </w:r>
      <w:r>
        <w:rPr>
          <w:rStyle w:val="868"/>
          <w:rFonts w:ascii="Segoe UI" w:hAnsi="Segoe UI" w:cs="Segoe UI"/>
          <w:sz w:val="18"/>
          <w:szCs w:val="20"/>
        </w:rPr>
        <w:t xml:space="preserve">54</w:t>
      </w:r>
      <w:r>
        <w:rPr>
          <w:rStyle w:val="868"/>
          <w:rFonts w:ascii="Segoe UI" w:hAnsi="Segoe UI" w:cs="Segoe UI"/>
          <w:sz w:val="18"/>
          <w:szCs w:val="20"/>
          <w:lang w:val="en-US"/>
        </w:rPr>
        <w:t xml:space="preserve">.rosreestr.ru</w:t>
      </w:r>
      <w:r>
        <w:rPr>
          <w:rStyle w:val="868"/>
          <w:rFonts w:ascii="Segoe UI" w:hAnsi="Segoe UI" w:cs="Segoe UI"/>
          <w:sz w:val="18"/>
          <w:szCs w:val="20"/>
          <w:lang w:val="en-US"/>
        </w:rPr>
        <w:fldChar w:fldCharType="end"/>
      </w:r>
      <w:r>
        <w:rPr>
          <w:rFonts w:ascii="Segoe UI" w:hAnsi="Segoe UI" w:cs="Segoe UI"/>
          <w:color w:val="000000"/>
          <w:sz w:val="16"/>
          <w:szCs w:val="18"/>
          <w:lang w:val="en-US"/>
        </w:rPr>
        <w:t xml:space="preserve"> </w:t>
      </w:r>
      <w:r>
        <w:rPr>
          <w:rFonts w:ascii="Segoe UI" w:hAnsi="Segoe UI" w:cs="Segoe UI"/>
          <w:color w:val="000000"/>
          <w:sz w:val="16"/>
          <w:szCs w:val="18"/>
        </w:rPr>
      </w:r>
      <w:r>
        <w:rPr>
          <w:rFonts w:ascii="Segoe UI" w:hAnsi="Segoe UI" w:cs="Segoe UI"/>
          <w:color w:val="000000"/>
          <w:sz w:val="16"/>
          <w:szCs w:val="18"/>
        </w:rPr>
      </w:r>
    </w:p>
    <w:p>
      <w:pPr>
        <w:pStyle w:val="860"/>
        <w:jc w:val="both"/>
        <w:rPr>
          <w:rFonts w:ascii="Segoe UI" w:hAnsi="Segoe UI" w:cs="Segoe UI"/>
          <w:color w:val="000000"/>
          <w:sz w:val="18"/>
          <w:szCs w:val="18"/>
          <w:lang w:val="en-US"/>
        </w:rPr>
      </w:pPr>
      <w:r>
        <w:rPr>
          <w:rFonts w:ascii="Segoe UI" w:hAnsi="Segoe UI" w:cs="Segoe UI"/>
          <w:color w:val="000000"/>
          <w:sz w:val="18"/>
          <w:szCs w:val="18"/>
          <w:lang w:val="en-US"/>
        </w:rPr>
        <w:t xml:space="preserve">Сайт: </w:t>
      </w:r>
      <w:r>
        <w:fldChar w:fldCharType="begin"/>
      </w:r>
      <w:r>
        <w:instrText xml:space="preserve"> HYPERLINK "https://rosreestr.gov.ru/" </w:instrText>
      </w:r>
      <w:r>
        <w:fldChar w:fldCharType="separate"/>
      </w:r>
      <w:r>
        <w:rPr>
          <w:rFonts w:ascii="Segoe UI" w:hAnsi="Segoe UI" w:cs="Segoe UI"/>
          <w:color w:val="0000ff"/>
          <w:sz w:val="20"/>
          <w:szCs w:val="20"/>
          <w:u w:val="single"/>
          <w:lang w:val="en-US"/>
        </w:rPr>
        <w:t xml:space="preserve">Росреестр</w:t>
      </w:r>
      <w:r>
        <w:rPr>
          <w:rFonts w:ascii="Segoe UI" w:hAnsi="Segoe UI" w:cs="Segoe UI"/>
          <w:color w:val="0000ff"/>
          <w:sz w:val="20"/>
          <w:szCs w:val="20"/>
          <w:u w:val="single"/>
          <w:lang w:val="en-US"/>
        </w:rPr>
        <w:fldChar w:fldCharType="end"/>
      </w:r>
      <w:r>
        <w:rPr>
          <w:rFonts w:ascii="Segoe UI" w:hAnsi="Segoe UI" w:cs="Segoe UI"/>
          <w:color w:val="000000"/>
          <w:sz w:val="18"/>
          <w:szCs w:val="18"/>
          <w:lang w:val="en-US"/>
        </w:rPr>
      </w:r>
      <w:r>
        <w:rPr>
          <w:rFonts w:ascii="Segoe UI" w:hAnsi="Segoe UI" w:cs="Segoe UI"/>
          <w:color w:val="000000"/>
          <w:sz w:val="18"/>
          <w:szCs w:val="18"/>
          <w:lang w:val="en-US"/>
        </w:rPr>
      </w:r>
    </w:p>
    <w:p>
      <w:pPr>
        <w:pStyle w:val="860"/>
        <w:jc w:val="both"/>
      </w:pPr>
      <w:r>
        <w:rPr>
          <w:rFonts w:ascii="Segoe UI" w:hAnsi="Segoe UI" w:cs="Segoe UI"/>
          <w:color w:val="000000"/>
          <w:sz w:val="18"/>
          <w:szCs w:val="18"/>
        </w:rPr>
        <w:t xml:space="preserve">Соцсети: </w:t>
      </w:r>
      <w:r>
        <w:fldChar w:fldCharType="begin"/>
      </w:r>
      <w:r>
        <w:instrText xml:space="preserve"> HYPERLINK "https://vk.com/rosreestr_nsk" </w:instrText>
      </w:r>
      <w:r>
        <w:fldChar w:fldCharType="separate"/>
      </w:r>
      <w:r>
        <w:rPr>
          <w:rFonts w:ascii="Segoe UI" w:hAnsi="Segoe UI" w:cs="Segoe UI"/>
          <w:color w:val="0000ff"/>
          <w:sz w:val="18"/>
          <w:szCs w:val="18"/>
          <w:u w:val="single"/>
          <w:lang w:val="en-US"/>
        </w:rPr>
        <w:t xml:space="preserve">ВКонтакте</w:t>
      </w:r>
      <w:r>
        <w:rPr>
          <w:rFonts w:ascii="Segoe UI" w:hAnsi="Segoe UI" w:cs="Segoe UI"/>
          <w:color w:val="0000ff"/>
          <w:sz w:val="18"/>
          <w:szCs w:val="18"/>
          <w:u w:val="single"/>
          <w:lang w:val="en-US"/>
        </w:rPr>
        <w:fldChar w:fldCharType="end"/>
      </w:r>
      <w:r>
        <w:rPr>
          <w:rFonts w:ascii="Segoe UI" w:hAnsi="Segoe UI" w:cs="Segoe UI"/>
          <w:color w:val="000000"/>
          <w:sz w:val="18"/>
          <w:szCs w:val="18"/>
        </w:rPr>
        <w:t xml:space="preserve">, </w:t>
      </w:r>
      <w:r>
        <w:fldChar w:fldCharType="begin"/>
      </w:r>
      <w:r>
        <w:instrText xml:space="preserve"> HYPERLINK "https://ok.ru/group/70000000987860" </w:instrText>
      </w:r>
      <w:r>
        <w:fldChar w:fldCharType="separate"/>
      </w:r>
      <w:r>
        <w:rPr>
          <w:rStyle w:val="868"/>
          <w:rFonts w:ascii="Segoe UI" w:hAnsi="Segoe UI" w:cs="Segoe UI"/>
          <w:sz w:val="18"/>
          <w:szCs w:val="18"/>
        </w:rPr>
        <w:t xml:space="preserve">Одноклассники</w:t>
      </w:r>
      <w:r>
        <w:rPr>
          <w:rStyle w:val="868"/>
          <w:rFonts w:ascii="Segoe UI" w:hAnsi="Segoe UI" w:cs="Segoe UI"/>
          <w:sz w:val="18"/>
          <w:szCs w:val="18"/>
        </w:rPr>
        <w:fldChar w:fldCharType="end"/>
      </w:r>
      <w:r>
        <w:rPr>
          <w:rStyle w:val="868"/>
          <w:rFonts w:ascii="Segoe UI" w:hAnsi="Segoe UI" w:cs="Segoe UI"/>
          <w:sz w:val="18"/>
          <w:szCs w:val="18"/>
        </w:rPr>
        <w:t xml:space="preserve">, </w:t>
      </w:r>
      <w:r>
        <w:fldChar w:fldCharType="begin"/>
      </w:r>
      <w:r>
        <w:instrText xml:space="preserve"> HYPERLINK "https://dzen.ru/rosreestr_nsk" </w:instrText>
      </w:r>
      <w:r>
        <w:fldChar w:fldCharType="separate"/>
      </w:r>
      <w:r>
        <w:rPr>
          <w:rStyle w:val="868"/>
          <w:rFonts w:ascii="Segoe UI" w:hAnsi="Segoe UI" w:cs="Segoe UI"/>
          <w:sz w:val="20"/>
          <w:szCs w:val="20"/>
          <w:lang w:val="en-US"/>
        </w:rPr>
        <w:t xml:space="preserve">Яндекс</w:t>
      </w:r>
      <w:r>
        <w:rPr>
          <w:rStyle w:val="868"/>
          <w:rFonts w:ascii="Segoe UI" w:hAnsi="Segoe UI" w:cs="Segoe UI"/>
          <w:sz w:val="20"/>
          <w:szCs w:val="20"/>
        </w:rPr>
        <w:t xml:space="preserve">.</w:t>
      </w:r>
      <w:r>
        <w:rPr>
          <w:rStyle w:val="868"/>
          <w:rFonts w:ascii="Segoe UI" w:hAnsi="Segoe UI" w:cs="Segoe UI"/>
          <w:sz w:val="20"/>
          <w:szCs w:val="20"/>
          <w:lang w:val="en-US"/>
        </w:rPr>
        <w:t xml:space="preserve">Дзен</w:t>
      </w:r>
      <w:r>
        <w:rPr>
          <w:rStyle w:val="868"/>
          <w:rFonts w:ascii="Segoe UI" w:hAnsi="Segoe UI" w:cs="Segoe UI"/>
          <w:sz w:val="20"/>
          <w:szCs w:val="20"/>
          <w:lang w:val="en-US"/>
        </w:rPr>
        <w:fldChar w:fldCharType="end"/>
      </w:r>
      <w:r>
        <w:rPr>
          <w:rStyle w:val="868"/>
          <w:rFonts w:ascii="Segoe UI" w:hAnsi="Segoe UI" w:cs="Segoe UI"/>
          <w:sz w:val="20"/>
          <w:szCs w:val="20"/>
        </w:rPr>
        <w:t xml:space="preserve">, </w:t>
      </w:r>
      <w:r>
        <w:fldChar w:fldCharType="begin"/>
      </w:r>
      <w:r>
        <w:instrText xml:space="preserve"> HYPERLINK "https://t.me/rosreestr_nsk" </w:instrText>
      </w:r>
      <w:r>
        <w:fldChar w:fldCharType="separate"/>
      </w:r>
      <w:r>
        <w:rPr>
          <w:rStyle w:val="868"/>
          <w:rFonts w:ascii="Segoe UI" w:hAnsi="Segoe UI" w:cs="Segoe UI"/>
          <w:sz w:val="20"/>
        </w:rPr>
        <w:t xml:space="preserve">Телеграм</w:t>
      </w:r>
      <w:r>
        <w:rPr>
          <w:rStyle w:val="868"/>
          <w:rFonts w:ascii="Segoe UI" w:hAnsi="Segoe UI" w:cs="Segoe UI"/>
          <w:sz w:val="20"/>
        </w:rPr>
        <w:fldChar w:fldCharType="end"/>
      </w:r>
      <w:r/>
    </w:p>
    <w:p>
      <w:pPr>
        <w:pStyle w:val="867"/>
        <w:rPr>
          <w:bCs/>
          <w:szCs w:val="28"/>
          <w:lang w:val="ru-RU"/>
        </w:rPr>
      </w:pPr>
      <w:r>
        <w:rPr>
          <w:bCs/>
          <w:szCs w:val="28"/>
          <w:lang w:val="ru-RU"/>
        </w:rPr>
      </w:r>
      <w:r>
        <w:rPr>
          <w:bCs/>
          <w:szCs w:val="28"/>
          <w:lang w:val="ru-RU"/>
        </w:rPr>
      </w:r>
    </w:p>
    <w:sectPr>
      <w:headerReference w:type="default" r:id="rId9"/>
      <w:footnotePr/>
      <w:endnotePr/>
      <w:type w:val="nextPage"/>
      <w:pgSz w:w="11906" w:h="16838" w:orient="portrait"/>
      <w:pgMar w:top="1134" w:right="850"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504020204"/>
  </w:font>
  <w:font w:name="Wingdings">
    <w:panose1 w:val="05010000000000000000"/>
  </w:font>
  <w:font w:name="Symbol">
    <w:panose1 w:val="05010000000000000000"/>
  </w:font>
  <w:font w:name="Times New Roman">
    <w:panose1 w:val="02020603050405020304"/>
  </w:font>
  <w:font w:name="Quattrocento Sans">
    <w:panose1 w:val="02000603000000000000"/>
  </w:font>
  <w:font w:name="Calibri">
    <w:panose1 w:val="020F0502020204030204"/>
  </w:font>
  <w:font w:name="Tahoma">
    <w:panose1 w:val="020B0604030504040204"/>
  </w:font>
  <w:font w:name="Courier New">
    <w:panose1 w:val="020704090202050204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86"/>
      <w:jc w:val="center"/>
    </w:pPr>
    <w:r>
      <w:fldChar w:fldCharType="begin"/>
    </w:r>
    <w:r>
      <w:instrText xml:space="preserve">PAGE   \* MERGEFORMAT</w:instrText>
    </w:r>
    <w:r>
      <w:fldChar w:fldCharType="separate"/>
    </w:r>
    <w:r>
      <w:t xml:space="preserve">2</w:t>
    </w:r>
    <w:r>
      <w:fldChar w:fldCharType="end"/>
    </w:r>
    <w:r/>
  </w:p>
  <w:p>
    <w:pPr>
      <w:pStyle w:val="886"/>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abstractNum w:abstractNumId="3">
    <w:multiLevelType w:val="hybridMultilevel"/>
    <w:lvl w:ilvl="0">
      <w:start w:val="0"/>
      <w:numFmt w:val="bullet"/>
      <w:isLgl w:val="false"/>
      <w:suff w:val="tab"/>
      <w:lvlText w:val=""/>
      <w:lvlJc w:val="left"/>
      <w:pPr>
        <w:ind w:left="720" w:hanging="360"/>
      </w:pPr>
      <w:rPr>
        <w:rFonts w:ascii="Symbol" w:hAnsi="Symbol"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2">
    <w:name w:val="Heading 1"/>
    <w:basedOn w:val="860"/>
    <w:next w:val="860"/>
    <w:link w:val="683"/>
    <w:uiPriority w:val="9"/>
    <w:qFormat/>
    <w:pPr>
      <w:keepLines/>
      <w:keepNext/>
      <w:spacing w:before="480" w:after="200"/>
      <w:outlineLvl w:val="0"/>
    </w:pPr>
    <w:rPr>
      <w:rFonts w:ascii="Arial" w:hAnsi="Arial" w:eastAsia="Arial" w:cs="Arial"/>
      <w:sz w:val="40"/>
      <w:szCs w:val="40"/>
    </w:rPr>
  </w:style>
  <w:style w:type="character" w:styleId="683">
    <w:name w:val="Heading 1 Char"/>
    <w:link w:val="682"/>
    <w:uiPriority w:val="9"/>
    <w:rPr>
      <w:rFonts w:ascii="Arial" w:hAnsi="Arial" w:eastAsia="Arial" w:cs="Arial"/>
      <w:sz w:val="40"/>
      <w:szCs w:val="40"/>
    </w:rPr>
  </w:style>
  <w:style w:type="paragraph" w:styleId="684">
    <w:name w:val="Heading 2"/>
    <w:basedOn w:val="860"/>
    <w:next w:val="860"/>
    <w:link w:val="685"/>
    <w:uiPriority w:val="9"/>
    <w:unhideWhenUsed/>
    <w:qFormat/>
    <w:pPr>
      <w:keepLines/>
      <w:keepNext/>
      <w:spacing w:before="360" w:after="200"/>
      <w:outlineLvl w:val="1"/>
    </w:pPr>
    <w:rPr>
      <w:rFonts w:ascii="Arial" w:hAnsi="Arial" w:eastAsia="Arial" w:cs="Arial"/>
      <w:sz w:val="34"/>
    </w:rPr>
  </w:style>
  <w:style w:type="character" w:styleId="685">
    <w:name w:val="Heading 2 Char"/>
    <w:link w:val="684"/>
    <w:uiPriority w:val="9"/>
    <w:rPr>
      <w:rFonts w:ascii="Arial" w:hAnsi="Arial" w:eastAsia="Arial" w:cs="Arial"/>
      <w:sz w:val="34"/>
    </w:rPr>
  </w:style>
  <w:style w:type="paragraph" w:styleId="686">
    <w:name w:val="Heading 3"/>
    <w:basedOn w:val="860"/>
    <w:next w:val="860"/>
    <w:link w:val="687"/>
    <w:uiPriority w:val="9"/>
    <w:unhideWhenUsed/>
    <w:qFormat/>
    <w:pPr>
      <w:keepLines/>
      <w:keepNext/>
      <w:spacing w:before="320" w:after="200"/>
      <w:outlineLvl w:val="2"/>
    </w:pPr>
    <w:rPr>
      <w:rFonts w:ascii="Arial" w:hAnsi="Arial" w:eastAsia="Arial" w:cs="Arial"/>
      <w:sz w:val="30"/>
      <w:szCs w:val="30"/>
    </w:rPr>
  </w:style>
  <w:style w:type="character" w:styleId="687">
    <w:name w:val="Heading 3 Char"/>
    <w:link w:val="686"/>
    <w:uiPriority w:val="9"/>
    <w:rPr>
      <w:rFonts w:ascii="Arial" w:hAnsi="Arial" w:eastAsia="Arial" w:cs="Arial"/>
      <w:sz w:val="30"/>
      <w:szCs w:val="30"/>
    </w:rPr>
  </w:style>
  <w:style w:type="paragraph" w:styleId="688">
    <w:name w:val="Heading 4"/>
    <w:basedOn w:val="860"/>
    <w:next w:val="860"/>
    <w:link w:val="689"/>
    <w:uiPriority w:val="9"/>
    <w:unhideWhenUsed/>
    <w:qFormat/>
    <w:pPr>
      <w:keepLines/>
      <w:keepNext/>
      <w:spacing w:before="320" w:after="200"/>
      <w:outlineLvl w:val="3"/>
    </w:pPr>
    <w:rPr>
      <w:rFonts w:ascii="Arial" w:hAnsi="Arial" w:eastAsia="Arial" w:cs="Arial"/>
      <w:b/>
      <w:bCs/>
      <w:sz w:val="26"/>
      <w:szCs w:val="26"/>
    </w:rPr>
  </w:style>
  <w:style w:type="character" w:styleId="689">
    <w:name w:val="Heading 4 Char"/>
    <w:link w:val="688"/>
    <w:uiPriority w:val="9"/>
    <w:rPr>
      <w:rFonts w:ascii="Arial" w:hAnsi="Arial" w:eastAsia="Arial" w:cs="Arial"/>
      <w:b/>
      <w:bCs/>
      <w:sz w:val="26"/>
      <w:szCs w:val="26"/>
    </w:rPr>
  </w:style>
  <w:style w:type="paragraph" w:styleId="690">
    <w:name w:val="Heading 5"/>
    <w:basedOn w:val="860"/>
    <w:next w:val="860"/>
    <w:link w:val="691"/>
    <w:uiPriority w:val="9"/>
    <w:unhideWhenUsed/>
    <w:qFormat/>
    <w:pPr>
      <w:keepLines/>
      <w:keepNext/>
      <w:spacing w:before="320" w:after="200"/>
      <w:outlineLvl w:val="4"/>
    </w:pPr>
    <w:rPr>
      <w:rFonts w:ascii="Arial" w:hAnsi="Arial" w:eastAsia="Arial" w:cs="Arial"/>
      <w:b/>
      <w:bCs/>
      <w:sz w:val="24"/>
      <w:szCs w:val="24"/>
    </w:rPr>
  </w:style>
  <w:style w:type="character" w:styleId="691">
    <w:name w:val="Heading 5 Char"/>
    <w:link w:val="690"/>
    <w:uiPriority w:val="9"/>
    <w:rPr>
      <w:rFonts w:ascii="Arial" w:hAnsi="Arial" w:eastAsia="Arial" w:cs="Arial"/>
      <w:b/>
      <w:bCs/>
      <w:sz w:val="24"/>
      <w:szCs w:val="24"/>
    </w:rPr>
  </w:style>
  <w:style w:type="paragraph" w:styleId="692">
    <w:name w:val="Heading 6"/>
    <w:basedOn w:val="860"/>
    <w:next w:val="860"/>
    <w:link w:val="693"/>
    <w:uiPriority w:val="9"/>
    <w:unhideWhenUsed/>
    <w:qFormat/>
    <w:pPr>
      <w:keepLines/>
      <w:keepNext/>
      <w:spacing w:before="320" w:after="200"/>
      <w:outlineLvl w:val="5"/>
    </w:pPr>
    <w:rPr>
      <w:rFonts w:ascii="Arial" w:hAnsi="Arial" w:eastAsia="Arial" w:cs="Arial"/>
      <w:b/>
      <w:bCs/>
      <w:sz w:val="22"/>
      <w:szCs w:val="22"/>
    </w:rPr>
  </w:style>
  <w:style w:type="character" w:styleId="693">
    <w:name w:val="Heading 6 Char"/>
    <w:link w:val="692"/>
    <w:uiPriority w:val="9"/>
    <w:rPr>
      <w:rFonts w:ascii="Arial" w:hAnsi="Arial" w:eastAsia="Arial" w:cs="Arial"/>
      <w:b/>
      <w:bCs/>
      <w:sz w:val="22"/>
      <w:szCs w:val="22"/>
    </w:rPr>
  </w:style>
  <w:style w:type="paragraph" w:styleId="694">
    <w:name w:val="Heading 7"/>
    <w:basedOn w:val="860"/>
    <w:next w:val="860"/>
    <w:link w:val="695"/>
    <w:uiPriority w:val="9"/>
    <w:unhideWhenUsed/>
    <w:qFormat/>
    <w:pPr>
      <w:keepLines/>
      <w:keepNext/>
      <w:spacing w:before="320" w:after="200"/>
      <w:outlineLvl w:val="6"/>
    </w:pPr>
    <w:rPr>
      <w:rFonts w:ascii="Arial" w:hAnsi="Arial" w:eastAsia="Arial" w:cs="Arial"/>
      <w:b/>
      <w:bCs/>
      <w:i/>
      <w:iCs/>
      <w:sz w:val="22"/>
      <w:szCs w:val="22"/>
    </w:rPr>
  </w:style>
  <w:style w:type="character" w:styleId="695">
    <w:name w:val="Heading 7 Char"/>
    <w:link w:val="694"/>
    <w:uiPriority w:val="9"/>
    <w:rPr>
      <w:rFonts w:ascii="Arial" w:hAnsi="Arial" w:eastAsia="Arial" w:cs="Arial"/>
      <w:b/>
      <w:bCs/>
      <w:i/>
      <w:iCs/>
      <w:sz w:val="22"/>
      <w:szCs w:val="22"/>
    </w:rPr>
  </w:style>
  <w:style w:type="paragraph" w:styleId="696">
    <w:name w:val="Heading 8"/>
    <w:basedOn w:val="860"/>
    <w:next w:val="860"/>
    <w:link w:val="697"/>
    <w:uiPriority w:val="9"/>
    <w:unhideWhenUsed/>
    <w:qFormat/>
    <w:pPr>
      <w:keepLines/>
      <w:keepNext/>
      <w:spacing w:before="320" w:after="200"/>
      <w:outlineLvl w:val="7"/>
    </w:pPr>
    <w:rPr>
      <w:rFonts w:ascii="Arial" w:hAnsi="Arial" w:eastAsia="Arial" w:cs="Arial"/>
      <w:i/>
      <w:iCs/>
      <w:sz w:val="22"/>
      <w:szCs w:val="22"/>
    </w:rPr>
  </w:style>
  <w:style w:type="character" w:styleId="697">
    <w:name w:val="Heading 8 Char"/>
    <w:link w:val="696"/>
    <w:uiPriority w:val="9"/>
    <w:rPr>
      <w:rFonts w:ascii="Arial" w:hAnsi="Arial" w:eastAsia="Arial" w:cs="Arial"/>
      <w:i/>
      <w:iCs/>
      <w:sz w:val="22"/>
      <w:szCs w:val="22"/>
    </w:rPr>
  </w:style>
  <w:style w:type="paragraph" w:styleId="698">
    <w:name w:val="Heading 9"/>
    <w:basedOn w:val="860"/>
    <w:next w:val="860"/>
    <w:link w:val="699"/>
    <w:uiPriority w:val="9"/>
    <w:unhideWhenUsed/>
    <w:qFormat/>
    <w:pPr>
      <w:keepLines/>
      <w:keepNext/>
      <w:spacing w:before="320" w:after="200"/>
      <w:outlineLvl w:val="8"/>
    </w:pPr>
    <w:rPr>
      <w:rFonts w:ascii="Arial" w:hAnsi="Arial" w:eastAsia="Arial" w:cs="Arial"/>
      <w:i/>
      <w:iCs/>
      <w:sz w:val="21"/>
      <w:szCs w:val="21"/>
    </w:rPr>
  </w:style>
  <w:style w:type="character" w:styleId="699">
    <w:name w:val="Heading 9 Char"/>
    <w:link w:val="698"/>
    <w:uiPriority w:val="9"/>
    <w:rPr>
      <w:rFonts w:ascii="Arial" w:hAnsi="Arial" w:eastAsia="Arial" w:cs="Arial"/>
      <w:i/>
      <w:iCs/>
      <w:sz w:val="21"/>
      <w:szCs w:val="21"/>
    </w:rPr>
  </w:style>
  <w:style w:type="paragraph" w:styleId="700">
    <w:name w:val="List Paragraph"/>
    <w:basedOn w:val="860"/>
    <w:uiPriority w:val="34"/>
    <w:qFormat/>
    <w:pPr>
      <w:contextualSpacing/>
      <w:ind w:left="720"/>
    </w:pPr>
  </w:style>
  <w:style w:type="paragraph" w:styleId="701">
    <w:name w:val="No Spacing"/>
    <w:uiPriority w:val="1"/>
    <w:qFormat/>
    <w:pPr>
      <w:spacing w:before="0" w:after="0" w:line="240" w:lineRule="auto"/>
    </w:pPr>
  </w:style>
  <w:style w:type="paragraph" w:styleId="702">
    <w:name w:val="Title"/>
    <w:basedOn w:val="860"/>
    <w:next w:val="860"/>
    <w:link w:val="703"/>
    <w:uiPriority w:val="10"/>
    <w:qFormat/>
    <w:pPr>
      <w:contextualSpacing/>
      <w:spacing w:before="300" w:after="200"/>
    </w:pPr>
    <w:rPr>
      <w:sz w:val="48"/>
      <w:szCs w:val="48"/>
    </w:rPr>
  </w:style>
  <w:style w:type="character" w:styleId="703">
    <w:name w:val="Title Char"/>
    <w:link w:val="702"/>
    <w:uiPriority w:val="10"/>
    <w:rPr>
      <w:sz w:val="48"/>
      <w:szCs w:val="48"/>
    </w:rPr>
  </w:style>
  <w:style w:type="paragraph" w:styleId="704">
    <w:name w:val="Subtitle"/>
    <w:basedOn w:val="860"/>
    <w:next w:val="860"/>
    <w:link w:val="705"/>
    <w:uiPriority w:val="11"/>
    <w:qFormat/>
    <w:pPr>
      <w:spacing w:before="200" w:after="200"/>
    </w:pPr>
    <w:rPr>
      <w:sz w:val="24"/>
      <w:szCs w:val="24"/>
    </w:rPr>
  </w:style>
  <w:style w:type="character" w:styleId="705">
    <w:name w:val="Subtitle Char"/>
    <w:link w:val="704"/>
    <w:uiPriority w:val="11"/>
    <w:rPr>
      <w:sz w:val="24"/>
      <w:szCs w:val="24"/>
    </w:rPr>
  </w:style>
  <w:style w:type="paragraph" w:styleId="706">
    <w:name w:val="Quote"/>
    <w:basedOn w:val="860"/>
    <w:next w:val="860"/>
    <w:link w:val="707"/>
    <w:uiPriority w:val="29"/>
    <w:qFormat/>
    <w:pPr>
      <w:ind w:left="720" w:right="720"/>
    </w:pPr>
    <w:rPr>
      <w:i/>
    </w:rPr>
  </w:style>
  <w:style w:type="character" w:styleId="707">
    <w:name w:val="Quote Char"/>
    <w:link w:val="706"/>
    <w:uiPriority w:val="29"/>
    <w:rPr>
      <w:i/>
    </w:rPr>
  </w:style>
  <w:style w:type="paragraph" w:styleId="708">
    <w:name w:val="Intense Quote"/>
    <w:basedOn w:val="860"/>
    <w:next w:val="860"/>
    <w:link w:val="70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09">
    <w:name w:val="Intense Quote Char"/>
    <w:link w:val="708"/>
    <w:uiPriority w:val="30"/>
    <w:rPr>
      <w:i/>
    </w:rPr>
  </w:style>
  <w:style w:type="paragraph" w:styleId="710">
    <w:name w:val="Header"/>
    <w:basedOn w:val="860"/>
    <w:link w:val="711"/>
    <w:uiPriority w:val="99"/>
    <w:unhideWhenUsed/>
    <w:pPr>
      <w:spacing w:after="0" w:line="240" w:lineRule="auto"/>
      <w:tabs>
        <w:tab w:val="center" w:pos="7143" w:leader="none"/>
        <w:tab w:val="right" w:pos="14287" w:leader="none"/>
      </w:tabs>
    </w:pPr>
  </w:style>
  <w:style w:type="character" w:styleId="711">
    <w:name w:val="Header Char"/>
    <w:link w:val="710"/>
    <w:uiPriority w:val="99"/>
  </w:style>
  <w:style w:type="paragraph" w:styleId="712">
    <w:name w:val="Footer"/>
    <w:basedOn w:val="860"/>
    <w:link w:val="715"/>
    <w:uiPriority w:val="99"/>
    <w:unhideWhenUsed/>
    <w:pPr>
      <w:spacing w:after="0" w:line="240" w:lineRule="auto"/>
      <w:tabs>
        <w:tab w:val="center" w:pos="7143" w:leader="none"/>
        <w:tab w:val="right" w:pos="14287" w:leader="none"/>
      </w:tabs>
    </w:pPr>
  </w:style>
  <w:style w:type="character" w:styleId="713">
    <w:name w:val="Footer Char"/>
    <w:link w:val="712"/>
    <w:uiPriority w:val="99"/>
  </w:style>
  <w:style w:type="paragraph" w:styleId="714">
    <w:name w:val="Caption"/>
    <w:basedOn w:val="860"/>
    <w:next w:val="860"/>
    <w:uiPriority w:val="35"/>
    <w:semiHidden/>
    <w:unhideWhenUsed/>
    <w:qFormat/>
    <w:pPr>
      <w:spacing w:line="276" w:lineRule="auto"/>
    </w:pPr>
    <w:rPr>
      <w:b/>
      <w:bCs/>
      <w:color w:val="4f81bd" w:themeColor="accent1"/>
      <w:sz w:val="18"/>
      <w:szCs w:val="18"/>
    </w:rPr>
  </w:style>
  <w:style w:type="character" w:styleId="715">
    <w:name w:val="Caption Char"/>
    <w:basedOn w:val="714"/>
    <w:link w:val="712"/>
    <w:uiPriority w:val="99"/>
  </w:style>
  <w:style w:type="table" w:styleId="716">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17">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42">
    <w:name w:val="Hyperlink"/>
    <w:uiPriority w:val="99"/>
    <w:unhideWhenUsed/>
    <w:rPr>
      <w:color w:val="0000ff" w:themeColor="hyperlink"/>
      <w:u w:val="single"/>
    </w:rPr>
  </w:style>
  <w:style w:type="paragraph" w:styleId="843">
    <w:name w:val="footnote text"/>
    <w:basedOn w:val="860"/>
    <w:link w:val="844"/>
    <w:uiPriority w:val="99"/>
    <w:semiHidden/>
    <w:unhideWhenUsed/>
    <w:pPr>
      <w:spacing w:after="40" w:line="240" w:lineRule="auto"/>
    </w:pPr>
    <w:rPr>
      <w:sz w:val="18"/>
    </w:rPr>
  </w:style>
  <w:style w:type="character" w:styleId="844">
    <w:name w:val="Footnote Text Char"/>
    <w:link w:val="843"/>
    <w:uiPriority w:val="99"/>
    <w:rPr>
      <w:sz w:val="18"/>
    </w:rPr>
  </w:style>
  <w:style w:type="character" w:styleId="845">
    <w:name w:val="footnote reference"/>
    <w:uiPriority w:val="99"/>
    <w:unhideWhenUsed/>
    <w:rPr>
      <w:vertAlign w:val="superscript"/>
    </w:rPr>
  </w:style>
  <w:style w:type="paragraph" w:styleId="846">
    <w:name w:val="endnote text"/>
    <w:basedOn w:val="860"/>
    <w:link w:val="847"/>
    <w:uiPriority w:val="99"/>
    <w:semiHidden/>
    <w:unhideWhenUsed/>
    <w:pPr>
      <w:spacing w:after="0" w:line="240" w:lineRule="auto"/>
    </w:pPr>
    <w:rPr>
      <w:sz w:val="20"/>
    </w:rPr>
  </w:style>
  <w:style w:type="character" w:styleId="847">
    <w:name w:val="Endnote Text Char"/>
    <w:link w:val="846"/>
    <w:uiPriority w:val="99"/>
    <w:rPr>
      <w:sz w:val="20"/>
    </w:rPr>
  </w:style>
  <w:style w:type="character" w:styleId="848">
    <w:name w:val="endnote reference"/>
    <w:uiPriority w:val="99"/>
    <w:semiHidden/>
    <w:unhideWhenUsed/>
    <w:rPr>
      <w:vertAlign w:val="superscript"/>
    </w:rPr>
  </w:style>
  <w:style w:type="paragraph" w:styleId="849">
    <w:name w:val="toc 1"/>
    <w:basedOn w:val="860"/>
    <w:next w:val="860"/>
    <w:uiPriority w:val="39"/>
    <w:unhideWhenUsed/>
    <w:pPr>
      <w:ind w:left="0" w:right="0" w:firstLine="0"/>
      <w:spacing w:after="57"/>
    </w:pPr>
  </w:style>
  <w:style w:type="paragraph" w:styleId="850">
    <w:name w:val="toc 2"/>
    <w:basedOn w:val="860"/>
    <w:next w:val="860"/>
    <w:uiPriority w:val="39"/>
    <w:unhideWhenUsed/>
    <w:pPr>
      <w:ind w:left="283" w:right="0" w:firstLine="0"/>
      <w:spacing w:after="57"/>
    </w:pPr>
  </w:style>
  <w:style w:type="paragraph" w:styleId="851">
    <w:name w:val="toc 3"/>
    <w:basedOn w:val="860"/>
    <w:next w:val="860"/>
    <w:uiPriority w:val="39"/>
    <w:unhideWhenUsed/>
    <w:pPr>
      <w:ind w:left="567" w:right="0" w:firstLine="0"/>
      <w:spacing w:after="57"/>
    </w:pPr>
  </w:style>
  <w:style w:type="paragraph" w:styleId="852">
    <w:name w:val="toc 4"/>
    <w:basedOn w:val="860"/>
    <w:next w:val="860"/>
    <w:uiPriority w:val="39"/>
    <w:unhideWhenUsed/>
    <w:pPr>
      <w:ind w:left="850" w:right="0" w:firstLine="0"/>
      <w:spacing w:after="57"/>
    </w:pPr>
  </w:style>
  <w:style w:type="paragraph" w:styleId="853">
    <w:name w:val="toc 5"/>
    <w:basedOn w:val="860"/>
    <w:next w:val="860"/>
    <w:uiPriority w:val="39"/>
    <w:unhideWhenUsed/>
    <w:pPr>
      <w:ind w:left="1134" w:right="0" w:firstLine="0"/>
      <w:spacing w:after="57"/>
    </w:pPr>
  </w:style>
  <w:style w:type="paragraph" w:styleId="854">
    <w:name w:val="toc 6"/>
    <w:basedOn w:val="860"/>
    <w:next w:val="860"/>
    <w:uiPriority w:val="39"/>
    <w:unhideWhenUsed/>
    <w:pPr>
      <w:ind w:left="1417" w:right="0" w:firstLine="0"/>
      <w:spacing w:after="57"/>
    </w:pPr>
  </w:style>
  <w:style w:type="paragraph" w:styleId="855">
    <w:name w:val="toc 7"/>
    <w:basedOn w:val="860"/>
    <w:next w:val="860"/>
    <w:uiPriority w:val="39"/>
    <w:unhideWhenUsed/>
    <w:pPr>
      <w:ind w:left="1701" w:right="0" w:firstLine="0"/>
      <w:spacing w:after="57"/>
    </w:pPr>
  </w:style>
  <w:style w:type="paragraph" w:styleId="856">
    <w:name w:val="toc 8"/>
    <w:basedOn w:val="860"/>
    <w:next w:val="860"/>
    <w:uiPriority w:val="39"/>
    <w:unhideWhenUsed/>
    <w:pPr>
      <w:ind w:left="1984" w:right="0" w:firstLine="0"/>
      <w:spacing w:after="57"/>
    </w:pPr>
  </w:style>
  <w:style w:type="paragraph" w:styleId="857">
    <w:name w:val="toc 9"/>
    <w:basedOn w:val="860"/>
    <w:next w:val="860"/>
    <w:uiPriority w:val="39"/>
    <w:unhideWhenUsed/>
    <w:pPr>
      <w:ind w:left="2268" w:right="0" w:firstLine="0"/>
      <w:spacing w:after="57"/>
    </w:pPr>
  </w:style>
  <w:style w:type="paragraph" w:styleId="858">
    <w:name w:val="TOC Heading"/>
    <w:uiPriority w:val="39"/>
    <w:unhideWhenUsed/>
  </w:style>
  <w:style w:type="paragraph" w:styleId="859">
    <w:name w:val="table of figures"/>
    <w:basedOn w:val="860"/>
    <w:next w:val="860"/>
    <w:uiPriority w:val="99"/>
    <w:unhideWhenUsed/>
    <w:pPr>
      <w:spacing w:after="0" w:afterAutospacing="0"/>
    </w:pPr>
  </w:style>
  <w:style w:type="paragraph" w:styleId="860" w:default="1">
    <w:name w:val="Normal"/>
    <w:next w:val="860"/>
    <w:link w:val="860"/>
    <w:qFormat/>
    <w:rPr>
      <w:sz w:val="24"/>
      <w:szCs w:val="24"/>
      <w:lang w:val="ru-RU" w:eastAsia="ru-RU" w:bidi="ar-SA"/>
    </w:rPr>
  </w:style>
  <w:style w:type="paragraph" w:styleId="861">
    <w:name w:val="Заголовок 1"/>
    <w:basedOn w:val="860"/>
    <w:next w:val="860"/>
    <w:link w:val="860"/>
    <w:qFormat/>
    <w:pPr>
      <w:ind w:firstLine="708"/>
      <w:jc w:val="both"/>
      <w:keepNext/>
      <w:outlineLvl w:val="0"/>
    </w:pPr>
    <w:rPr>
      <w:sz w:val="28"/>
      <w:szCs w:val="17"/>
    </w:rPr>
  </w:style>
  <w:style w:type="paragraph" w:styleId="862">
    <w:name w:val="Заголовок 2"/>
    <w:basedOn w:val="860"/>
    <w:next w:val="860"/>
    <w:link w:val="892"/>
    <w:qFormat/>
    <w:pPr>
      <w:jc w:val="right"/>
      <w:keepNext/>
      <w:outlineLvl w:val="1"/>
    </w:pPr>
    <w:rPr>
      <w:bCs/>
      <w:sz w:val="28"/>
      <w:szCs w:val="32"/>
      <w:lang w:val="en-US" w:eastAsia="en-US"/>
    </w:rPr>
  </w:style>
  <w:style w:type="paragraph" w:styleId="863">
    <w:name w:val="Заголовок 5"/>
    <w:basedOn w:val="860"/>
    <w:next w:val="860"/>
    <w:link w:val="883"/>
    <w:uiPriority w:val="99"/>
    <w:qFormat/>
    <w:pPr>
      <w:jc w:val="both"/>
      <w:keepNext/>
      <w:outlineLvl w:val="4"/>
    </w:pPr>
    <w:rPr>
      <w:sz w:val="28"/>
      <w:szCs w:val="28"/>
      <w:lang w:val="en-US" w:eastAsia="en-US"/>
    </w:rPr>
  </w:style>
  <w:style w:type="character" w:styleId="864">
    <w:name w:val="Основной шрифт абзаца"/>
    <w:next w:val="864"/>
    <w:link w:val="860"/>
    <w:semiHidden/>
  </w:style>
  <w:style w:type="table" w:styleId="865">
    <w:name w:val="Обычная таблица"/>
    <w:next w:val="865"/>
    <w:link w:val="860"/>
    <w:uiPriority w:val="99"/>
    <w:semiHidden/>
    <w:unhideWhenUsed/>
    <w:tblPr/>
  </w:style>
  <w:style w:type="numbering" w:styleId="866">
    <w:name w:val="Нет списка"/>
    <w:next w:val="866"/>
    <w:link w:val="860"/>
    <w:uiPriority w:val="99"/>
    <w:semiHidden/>
    <w:unhideWhenUsed/>
  </w:style>
  <w:style w:type="paragraph" w:styleId="867">
    <w:name w:val="Основной текст"/>
    <w:basedOn w:val="860"/>
    <w:next w:val="867"/>
    <w:link w:val="884"/>
    <w:pPr>
      <w:jc w:val="both"/>
    </w:pPr>
    <w:rPr>
      <w:sz w:val="28"/>
      <w:lang w:val="en-US" w:eastAsia="en-US"/>
    </w:rPr>
  </w:style>
  <w:style w:type="character" w:styleId="868">
    <w:name w:val="Гиперссылка"/>
    <w:next w:val="868"/>
    <w:link w:val="860"/>
    <w:uiPriority w:val="99"/>
    <w:semiHidden/>
    <w:rPr>
      <w:color w:val="0000ff"/>
      <w:u w:val="single"/>
    </w:rPr>
  </w:style>
  <w:style w:type="paragraph" w:styleId="869">
    <w:name w:val="Основной текст с отступом 2"/>
    <w:basedOn w:val="860"/>
    <w:next w:val="869"/>
    <w:link w:val="860"/>
    <w:semiHidden/>
    <w:pPr>
      <w:ind w:right="126" w:firstLine="708"/>
      <w:jc w:val="both"/>
      <w:spacing w:before="300" w:after="225"/>
    </w:pPr>
    <w:rPr>
      <w:sz w:val="28"/>
      <w:szCs w:val="20"/>
    </w:rPr>
  </w:style>
  <w:style w:type="paragraph" w:styleId="870">
    <w:name w:val="Основной текст с отступом,Нумерованный список !!"/>
    <w:basedOn w:val="860"/>
    <w:next w:val="870"/>
    <w:link w:val="860"/>
    <w:semiHidden/>
    <w:pPr>
      <w:ind w:firstLine="708"/>
      <w:jc w:val="both"/>
    </w:pPr>
    <w:rPr>
      <w:sz w:val="28"/>
    </w:rPr>
  </w:style>
  <w:style w:type="character" w:styleId="871">
    <w:name w:val="Строгий"/>
    <w:next w:val="871"/>
    <w:link w:val="860"/>
    <w:uiPriority w:val="22"/>
    <w:qFormat/>
    <w:rPr>
      <w:b/>
      <w:bCs/>
    </w:rPr>
  </w:style>
  <w:style w:type="paragraph" w:styleId="872">
    <w:name w:val="Основной текст 2"/>
    <w:basedOn w:val="860"/>
    <w:next w:val="872"/>
    <w:link w:val="860"/>
    <w:semiHidden/>
    <w:pPr>
      <w:jc w:val="both"/>
    </w:pPr>
    <w:rPr>
      <w:b/>
      <w:bCs/>
      <w:sz w:val="28"/>
    </w:rPr>
  </w:style>
  <w:style w:type="paragraph" w:styleId="873">
    <w:name w:val="Обычный (веб),Обычный (Интернет),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
    <w:basedOn w:val="860"/>
    <w:next w:val="873"/>
    <w:link w:val="890"/>
    <w:rPr>
      <w:lang w:val="en-US" w:eastAsia="en-US"/>
    </w:rPr>
  </w:style>
  <w:style w:type="paragraph" w:styleId="874">
    <w:name w:val="ConsPlusNonformat"/>
    <w:next w:val="874"/>
    <w:link w:val="860"/>
    <w:rPr>
      <w:rFonts w:ascii="Courier New" w:hAnsi="Courier New" w:cs="Courier New"/>
      <w:lang w:val="ru-RU" w:eastAsia="ru-RU" w:bidi="ar-SA"/>
    </w:rPr>
  </w:style>
  <w:style w:type="paragraph" w:styleId="875">
    <w:name w:val="Основной текст с отступом 3"/>
    <w:basedOn w:val="860"/>
    <w:next w:val="875"/>
    <w:link w:val="860"/>
    <w:semiHidden/>
    <w:pPr>
      <w:ind w:firstLine="708"/>
      <w:jc w:val="both"/>
    </w:pPr>
    <w:rPr>
      <w:sz w:val="28"/>
      <w:szCs w:val="17"/>
    </w:rPr>
  </w:style>
  <w:style w:type="paragraph" w:styleId="876">
    <w:name w:val="ConsPlusNormal"/>
    <w:next w:val="876"/>
    <w:link w:val="885"/>
    <w:pPr>
      <w:ind w:firstLine="720"/>
      <w:widowControl w:val="off"/>
    </w:pPr>
    <w:rPr>
      <w:rFonts w:ascii="Arial" w:hAnsi="Arial" w:cs="Arial"/>
      <w:lang w:val="ru-RU" w:eastAsia="ru-RU" w:bidi="ar-SA"/>
    </w:rPr>
  </w:style>
  <w:style w:type="paragraph" w:styleId="877">
    <w:name w:val="Положение"/>
    <w:basedOn w:val="860"/>
    <w:next w:val="877"/>
    <w:link w:val="860"/>
    <w:pPr>
      <w:ind w:firstLine="709"/>
      <w:jc w:val="both"/>
    </w:pPr>
    <w:rPr>
      <w:sz w:val="28"/>
      <w:szCs w:val="28"/>
    </w:rPr>
  </w:style>
  <w:style w:type="paragraph" w:styleId="878">
    <w:name w:val="Основной текст 3"/>
    <w:basedOn w:val="860"/>
    <w:next w:val="878"/>
    <w:link w:val="860"/>
    <w:semiHidden/>
    <w:pPr>
      <w:jc w:val="both"/>
    </w:pPr>
    <w:rPr>
      <w:sz w:val="22"/>
      <w:szCs w:val="20"/>
    </w:rPr>
  </w:style>
  <w:style w:type="character" w:styleId="879">
    <w:name w:val="apple-converted-space"/>
    <w:basedOn w:val="864"/>
    <w:next w:val="879"/>
    <w:link w:val="860"/>
  </w:style>
  <w:style w:type="paragraph" w:styleId="880">
    <w:name w:val="Текст выноски"/>
    <w:basedOn w:val="860"/>
    <w:next w:val="880"/>
    <w:link w:val="881"/>
    <w:uiPriority w:val="99"/>
    <w:semiHidden/>
    <w:unhideWhenUsed/>
    <w:rPr>
      <w:rFonts w:ascii="Tahoma" w:hAnsi="Tahoma"/>
      <w:sz w:val="16"/>
      <w:szCs w:val="16"/>
      <w:lang w:val="en-US" w:eastAsia="en-US"/>
    </w:rPr>
  </w:style>
  <w:style w:type="character" w:styleId="881">
    <w:name w:val="Текст выноски Знак"/>
    <w:next w:val="881"/>
    <w:link w:val="880"/>
    <w:uiPriority w:val="99"/>
    <w:semiHidden/>
    <w:rPr>
      <w:rFonts w:ascii="Tahoma" w:hAnsi="Tahoma" w:cs="Tahoma"/>
      <w:sz w:val="16"/>
      <w:szCs w:val="16"/>
    </w:rPr>
  </w:style>
  <w:style w:type="paragraph" w:styleId="882">
    <w:name w:val="Абзац списка"/>
    <w:basedOn w:val="860"/>
    <w:next w:val="882"/>
    <w:link w:val="860"/>
    <w:uiPriority w:val="34"/>
    <w:qFormat/>
    <w:pPr>
      <w:contextualSpacing/>
      <w:ind w:left="720"/>
      <w:spacing w:after="200" w:line="276" w:lineRule="auto"/>
    </w:pPr>
    <w:rPr>
      <w:rFonts w:ascii="Calibri" w:hAnsi="Calibri" w:eastAsia="Calibri" w:cs="Times New Roman"/>
      <w:sz w:val="22"/>
      <w:szCs w:val="22"/>
      <w:lang w:eastAsia="en-US"/>
    </w:rPr>
  </w:style>
  <w:style w:type="character" w:styleId="883">
    <w:name w:val="Заголовок 5 Знак"/>
    <w:next w:val="883"/>
    <w:link w:val="863"/>
    <w:uiPriority w:val="99"/>
    <w:rPr>
      <w:sz w:val="28"/>
      <w:szCs w:val="28"/>
    </w:rPr>
  </w:style>
  <w:style w:type="character" w:styleId="884">
    <w:name w:val="Основной текст Знак"/>
    <w:next w:val="884"/>
    <w:link w:val="867"/>
    <w:rPr>
      <w:sz w:val="28"/>
      <w:szCs w:val="24"/>
    </w:rPr>
  </w:style>
  <w:style w:type="character" w:styleId="885">
    <w:name w:val="ConsPlusNormal Знак"/>
    <w:next w:val="885"/>
    <w:link w:val="876"/>
    <w:rPr>
      <w:rFonts w:ascii="Arial" w:hAnsi="Arial" w:cs="Arial"/>
      <w:lang w:val="ru-RU" w:eastAsia="ru-RU" w:bidi="ar-SA"/>
    </w:rPr>
  </w:style>
  <w:style w:type="paragraph" w:styleId="886">
    <w:name w:val="Верхний колонтитул"/>
    <w:basedOn w:val="860"/>
    <w:next w:val="886"/>
    <w:link w:val="887"/>
    <w:uiPriority w:val="99"/>
    <w:unhideWhenUsed/>
    <w:pPr>
      <w:tabs>
        <w:tab w:val="center" w:pos="4677" w:leader="none"/>
        <w:tab w:val="right" w:pos="9355" w:leader="none"/>
      </w:tabs>
    </w:pPr>
    <w:rPr>
      <w:lang w:val="en-US" w:eastAsia="en-US"/>
    </w:rPr>
  </w:style>
  <w:style w:type="character" w:styleId="887">
    <w:name w:val="Верхний колонтитул Знак"/>
    <w:next w:val="887"/>
    <w:link w:val="886"/>
    <w:uiPriority w:val="99"/>
    <w:rPr>
      <w:sz w:val="24"/>
      <w:szCs w:val="24"/>
    </w:rPr>
  </w:style>
  <w:style w:type="paragraph" w:styleId="888">
    <w:name w:val="Нижний колонтитул"/>
    <w:basedOn w:val="860"/>
    <w:next w:val="888"/>
    <w:link w:val="889"/>
    <w:uiPriority w:val="99"/>
    <w:unhideWhenUsed/>
    <w:pPr>
      <w:tabs>
        <w:tab w:val="center" w:pos="4677" w:leader="none"/>
        <w:tab w:val="right" w:pos="9355" w:leader="none"/>
      </w:tabs>
    </w:pPr>
    <w:rPr>
      <w:lang w:val="en-US" w:eastAsia="en-US"/>
    </w:rPr>
  </w:style>
  <w:style w:type="character" w:styleId="889">
    <w:name w:val="Нижний колонтитул Знак"/>
    <w:next w:val="889"/>
    <w:link w:val="888"/>
    <w:uiPriority w:val="99"/>
    <w:rPr>
      <w:sz w:val="24"/>
      <w:szCs w:val="24"/>
    </w:rPr>
  </w:style>
  <w:style w:type="character" w:styleId="890">
    <w:name w:val="Обычный (веб) Знак3,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next w:val="890"/>
    <w:link w:val="873"/>
    <w:rPr>
      <w:sz w:val="24"/>
      <w:szCs w:val="24"/>
    </w:rPr>
  </w:style>
  <w:style w:type="character" w:styleId="891">
    <w:name w:val="Выделение"/>
    <w:next w:val="891"/>
    <w:link w:val="860"/>
    <w:uiPriority w:val="20"/>
    <w:qFormat/>
    <w:rPr>
      <w:i/>
      <w:iCs/>
    </w:rPr>
  </w:style>
  <w:style w:type="character" w:styleId="892">
    <w:name w:val="Заголовок 2 Знак"/>
    <w:next w:val="892"/>
    <w:link w:val="862"/>
    <w:rPr>
      <w:bCs/>
      <w:sz w:val="28"/>
      <w:szCs w:val="32"/>
    </w:rPr>
  </w:style>
  <w:style w:type="paragraph" w:styleId="893">
    <w:name w:val="content--common-block__block-3u"/>
    <w:basedOn w:val="860"/>
    <w:next w:val="893"/>
    <w:link w:val="860"/>
    <w:pPr>
      <w:spacing w:before="100" w:beforeAutospacing="1" w:after="100" w:afterAutospacing="1"/>
    </w:pPr>
  </w:style>
  <w:style w:type="character" w:styleId="894" w:default="1">
    <w:name w:val="Default Paragraph Font"/>
    <w:uiPriority w:val="1"/>
    <w:semiHidden/>
    <w:unhideWhenUsed/>
  </w:style>
  <w:style w:type="numbering" w:styleId="895" w:default="1">
    <w:name w:val="No List"/>
    <w:uiPriority w:val="99"/>
    <w:semiHidden/>
    <w:unhideWhenUsed/>
  </w:style>
  <w:style w:type="table" w:styleId="89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jpg"/><Relationship Id="rId11" Type="http://schemas.openxmlformats.org/officeDocument/2006/relationships/hyperlink" Target="https://rosreestr.gov.ru/press/archive/reg/v-novosibirskoy-oblasti-v-stene-elevatora-nashli-nivelirnyy-punkt-1932-goda-54/"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Р7-Офис/2024.3.2.551</Application>
  <Company>Управление Роснедвижимсти по НСО</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Зайцева Наталья</dc:creator>
  <cp:revision>9</cp:revision>
  <dcterms:created xsi:type="dcterms:W3CDTF">2025-10-03T03:47:00Z</dcterms:created>
  <dcterms:modified xsi:type="dcterms:W3CDTF">2025-10-24T02:58:19Z</dcterms:modified>
  <cp:version>917504</cp:version>
</cp:coreProperties>
</file>